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重大政策和重点项目等绩效执行结果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2021年澄江市财政局组织开展2020年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重大政策和重点项目绩效评价结果已于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2021年11月25日-2021年11月30日在澄江市人民政府信息公开网站上公开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（网址见附表）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。此次重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政策和重点项目绩效评价共选取了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个项目及1个部门整体。4个项目分别是：十二五、十三五及山水林田湖生态保护项目经费，右所镇人民政府2020年马房村田园综合体项目，抗疫特别国债医疗卫生项目专项资金、澄江市抚仙湖管理局2020年北岸七块人工湿地管护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1个部门整体是：澄江市城市管理局2020年部门整体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绩效评价。通过对重点项目资金使用情况绩效评价，切实把好资金入口关，提高财政资金使用效益，切实发挥了绩效评价在预算执行过程中的纠偏、促进作用，确保绩效目标按质、保量实现。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2021年财政绩效评价报告公开网址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050" w:rightChars="5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澄江市财政局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840" w:rightChars="40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2022年9月22日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2021年财政绩效评价报告公开网址</w:t>
      </w: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469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报告名称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公开网址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十二五、十三五及山水林田湖生态保护项目经费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Style w:val="8"/>
                <w:rFonts w:hint="default" w:ascii="Times New Roman" w:hAnsi="Times New Roman" w:cs="Times New Roman"/>
                <w:color w:val="0000FF"/>
                <w:szCs w:val="22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Cs w:val="22"/>
                <w:lang w:eastAsia="zh-CN"/>
              </w:rPr>
              <w:fldChar w:fldCharType="begin"/>
            </w:r>
            <w:r>
              <w:rPr>
                <w:rStyle w:val="8"/>
                <w:rFonts w:hint="default" w:ascii="Times New Roman" w:hAnsi="Times New Roman" w:cs="Times New Roman"/>
                <w:color w:val="0000FF"/>
                <w:szCs w:val="22"/>
                <w:lang w:eastAsia="zh-CN"/>
              </w:rPr>
              <w:instrText xml:space="preserve"> HYPERLINK "http://www.yncj.gov.cn/cjxzfxxgk/tzgg5746/20211130/1308674.html" </w:instrText>
            </w:r>
            <w:r>
              <w:rPr>
                <w:rStyle w:val="8"/>
                <w:rFonts w:hint="default" w:ascii="Times New Roman" w:hAnsi="Times New Roman" w:cs="Times New Roman"/>
                <w:color w:val="0000FF"/>
                <w:szCs w:val="22"/>
                <w:lang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FF"/>
                <w:szCs w:val="22"/>
                <w:lang w:eastAsia="zh-CN"/>
              </w:rPr>
              <w:t>http://www.yncj.gov.cn//cjxzfxxgk/tzgg5746/20211130/1308674.html</w:t>
            </w:r>
            <w:r>
              <w:rPr>
                <w:rStyle w:val="8"/>
                <w:rFonts w:hint="default" w:ascii="Times New Roman" w:hAnsi="Times New Roman" w:cs="Times New Roman"/>
                <w:color w:val="0000FF"/>
                <w:szCs w:val="22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右所镇人民政府2020年马房村田园综合体项目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eastAsia="zh-CN"/>
              </w:rPr>
              <w:instrText xml:space="preserve"> HYPERLINK "http://www.yncj.gov.cn/cjxzfxxgk/ysxx/20211129/1308485.html" </w:instrTex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lang w:eastAsia="zh-CN"/>
              </w:rPr>
              <w:t>http://www.yncj.gov.cn//cjxzfxxgk/ysxx/20211129/1308485.html</w: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抗疫特别国债医疗卫生项目专项资金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eastAsia="zh-CN"/>
              </w:rPr>
              <w:instrText xml:space="preserve"> HYPERLINK "http://www.yncj.gov.cn/cjxzfxxgk/tzgg5692/20211125/1307696.html" </w:instrTex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lang w:eastAsia="zh-CN"/>
              </w:rPr>
              <w:t>http://www.yncj.gov.cn//cjxzfxxgk/tzgg5692/20211125/1307696.html</w: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澄江市抚仙湖管理局2020年北岸七块人工湿地管护专项资金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eastAsia="zh-CN"/>
              </w:rPr>
              <w:instrText xml:space="preserve"> HYPERLINK "http://www.yncj.gov.cn/cjxzfxxgk/tzgggs/20211125/1307831.html" </w:instrTex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lang w:eastAsia="zh-CN"/>
              </w:rPr>
              <w:t>http://www.yncj.gov.cn//cjxzfxxgk/tzgggs/20211125/1307831.html</w: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澄江市城市管理局2020年部门整体绩效评价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eastAsia="zh-CN"/>
              </w:rPr>
              <w:instrText xml:space="preserve"> HYPERLINK "http://www.yncj.gov.cn/cjxzfxxgk/czyjs5644/20211123/1306621.html" </w:instrTex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lang w:eastAsia="zh-CN"/>
              </w:rPr>
              <w:t>http://www.yncj.gov.cn//cjxzfxxgk/czyjs5644/20211123/1306621.html</w:t>
            </w:r>
            <w:r>
              <w:rPr>
                <w:rFonts w:hint="default" w:ascii="Times New Roman" w:hAnsi="Times New Roman" w:cs="Times New Roman"/>
                <w:lang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南构东方品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2F12"/>
    <w:rsid w:val="00335D56"/>
    <w:rsid w:val="1FD15F95"/>
    <w:rsid w:val="22A9794E"/>
    <w:rsid w:val="2A6E1C28"/>
    <w:rsid w:val="318C618F"/>
    <w:rsid w:val="34C03321"/>
    <w:rsid w:val="398A3EE3"/>
    <w:rsid w:val="404431D9"/>
    <w:rsid w:val="462D2A7D"/>
    <w:rsid w:val="46A15FDA"/>
    <w:rsid w:val="49917436"/>
    <w:rsid w:val="4B642F12"/>
    <w:rsid w:val="4D2D62F9"/>
    <w:rsid w:val="4F333170"/>
    <w:rsid w:val="596F1414"/>
    <w:rsid w:val="64CE7478"/>
    <w:rsid w:val="67DE54C3"/>
    <w:rsid w:val="6AD118B5"/>
    <w:rsid w:val="6D6B6CB9"/>
    <w:rsid w:val="701964C1"/>
    <w:rsid w:val="797D1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2020-09-15T02:15:00Z</dcterms:created>
  <dc:creator>汤玉娟</dc:creator>
  <cp:lastModifiedBy>Dell</cp:lastModifiedBy>
  <dcterms:modified xsi:type="dcterms:W3CDTF">2022-11-18T03:46:31Z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