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rPr>
          <w:rFonts w:ascii="Arial" w:eastAsia="Arial" w:hAnsi="Arial" w:cs="Arial"/>
          <w:b/>
          <w:sz w:val="36"/>
        </w:rPr>
      </w:pPr>
      <w:r>
        <w:rPr>
          <w:rFonts w:ascii="Arial" w:eastAsia="Arial" w:hAnsi="Arial" w:cs="Arial"/>
          <w:b/>
          <w:sz w:val="36"/>
        </w:rPr>
        <w:t>监督索引号53040200233200101000</w:t>
      </w:r>
    </w:p>
    <w:p>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lang w:val="en-US" w:eastAsia="zh-CN"/>
        </w:rPr>
        <w:t>玉溪市红塔区水库管理所2022</w:t>
      </w:r>
      <w:r>
        <w:rPr>
          <w:rFonts w:ascii="方正小标宋简体" w:eastAsia="方正小标宋简体" w:hAnsi="方正小标宋简体" w:cs="方正小标宋简体" w:hint="eastAsia"/>
          <w:sz w:val="36"/>
          <w:szCs w:val="36"/>
        </w:rPr>
        <w:t>年度决算</w:t>
      </w:r>
    </w:p>
    <w:p>
      <w:pPr>
        <w:keepNext w:val="0"/>
        <w:keepLines w:val="0"/>
        <w:pageBreakBefore w:val="0"/>
        <w:widowControl w:val="0"/>
        <w:kinsoku/>
        <w:wordWrap/>
        <w:overflowPunct/>
        <w:topLinePunct w:val="0"/>
        <w:autoSpaceDE/>
        <w:autoSpaceDN/>
        <w:bidi w:val="0"/>
        <w:adjustRightInd/>
        <w:snapToGrid/>
        <w:spacing w:before="312" w:beforeLines="100" w:after="312" w:afterLines="100"/>
        <w:jc w:val="center"/>
        <w:textAlignment w:val="auto"/>
        <w:rPr>
          <w:rFonts w:ascii="黑体" w:eastAsia="黑体" w:hAnsi="黑体" w:hint="eastAsia"/>
          <w:sz w:val="30"/>
          <w:szCs w:val="30"/>
        </w:rPr>
      </w:pPr>
      <w:r>
        <w:rPr>
          <w:rFonts w:ascii="方正小标宋简体" w:eastAsia="方正小标宋简体" w:hAnsi="方正小标宋简体" w:cs="方正小标宋简体" w:hint="eastAsia"/>
          <w:sz w:val="36"/>
          <w:szCs w:val="36"/>
          <w:lang w:eastAsia="zh-CN"/>
        </w:rPr>
        <w:t>目录</w:t>
      </w:r>
    </w:p>
    <w:p>
      <w:pPr>
        <w:jc w:val="left"/>
        <w:rPr>
          <w:rFonts w:ascii="黑体" w:eastAsia="黑体" w:hAnsi="黑体" w:hint="eastAsia"/>
          <w:sz w:val="30"/>
          <w:szCs w:val="30"/>
        </w:rPr>
      </w:pPr>
      <w:r>
        <w:rPr>
          <w:rFonts w:ascii="黑体" w:eastAsia="黑体" w:hAnsi="黑体" w:hint="eastAsia"/>
          <w:sz w:val="30"/>
          <w:szCs w:val="30"/>
        </w:rPr>
        <w:t xml:space="preserve">第一部分  </w:t>
      </w:r>
      <w:r>
        <w:rPr>
          <w:rFonts w:ascii="黑体" w:eastAsia="黑体" w:hAnsi="黑体" w:hint="eastAsia"/>
          <w:sz w:val="30"/>
          <w:szCs w:val="30"/>
          <w:lang w:val="en-US" w:eastAsia="zh-CN"/>
        </w:rPr>
        <w:t>玉溪市红塔区水库管理所</w:t>
      </w:r>
      <w:r>
        <w:rPr>
          <w:rFonts w:ascii="黑体" w:eastAsia="黑体" w:hAnsi="黑体" w:hint="eastAsia"/>
          <w:sz w:val="30"/>
          <w:szCs w:val="30"/>
        </w:rPr>
        <w:t>概况</w:t>
      </w:r>
    </w:p>
    <w:p>
      <w:pPr>
        <w:spacing w:line="240" w:lineRule="atLeast"/>
        <w:jc w:val="left"/>
        <w:outlineLvl w:val="0"/>
        <w:rPr>
          <w:rFonts w:ascii="楷体" w:eastAsia="楷体" w:hAnsi="楷体" w:hint="eastAsia"/>
          <w:sz w:val="30"/>
          <w:szCs w:val="30"/>
        </w:rPr>
      </w:pPr>
      <w:r>
        <w:rPr>
          <w:rFonts w:ascii="楷体" w:eastAsia="楷体" w:hAnsi="楷体" w:hint="eastAsia"/>
          <w:sz w:val="30"/>
          <w:szCs w:val="30"/>
        </w:rPr>
        <w:t>一、主要职能</w:t>
      </w:r>
    </w:p>
    <w:p>
      <w:pPr>
        <w:spacing w:line="240" w:lineRule="atLeast"/>
        <w:jc w:val="left"/>
        <w:outlineLvl w:val="0"/>
        <w:rPr>
          <w:rFonts w:ascii="楷体" w:eastAsia="楷体" w:hAnsi="楷体" w:hint="eastAsia"/>
          <w:sz w:val="30"/>
          <w:szCs w:val="30"/>
        </w:rPr>
      </w:pPr>
      <w:r>
        <w:rPr>
          <w:rFonts w:ascii="楷体" w:eastAsia="楷体" w:hAnsi="楷体" w:hint="eastAsia"/>
          <w:sz w:val="30"/>
          <w:szCs w:val="30"/>
        </w:rPr>
        <w:t>二、部门基本情况</w:t>
      </w:r>
    </w:p>
    <w:p>
      <w:pPr>
        <w:jc w:val="left"/>
        <w:rPr>
          <w:rFonts w:ascii="黑体" w:eastAsia="黑体" w:hAnsi="黑体" w:hint="eastAsia"/>
          <w:sz w:val="30"/>
          <w:szCs w:val="30"/>
        </w:rPr>
      </w:pPr>
      <w:r>
        <w:rPr>
          <w:rFonts w:ascii="黑体" w:eastAsia="黑体" w:hAnsi="黑体" w:hint="eastAsia"/>
          <w:sz w:val="30"/>
          <w:szCs w:val="30"/>
        </w:rPr>
        <w:t xml:space="preserve">第二部分  </w:t>
      </w:r>
      <w:r>
        <w:rPr>
          <w:rFonts w:ascii="黑体" w:eastAsia="黑体" w:hAnsi="黑体" w:hint="eastAsia"/>
          <w:sz w:val="30"/>
          <w:szCs w:val="30"/>
          <w:highlight w:val="none"/>
          <w:lang w:val="en-US" w:eastAsia="zh-CN"/>
        </w:rPr>
        <w:t>2022</w:t>
      </w:r>
      <w:r>
        <w:rPr>
          <w:rFonts w:ascii="黑体" w:eastAsia="黑体" w:hAnsi="黑体" w:hint="eastAsia"/>
          <w:sz w:val="30"/>
          <w:szCs w:val="30"/>
        </w:rPr>
        <w:t>年度部门决算表</w:t>
      </w:r>
    </w:p>
    <w:p>
      <w:pPr>
        <w:jc w:val="left"/>
        <w:rPr>
          <w:rFonts w:ascii="楷体" w:eastAsia="楷体" w:hAnsi="楷体" w:hint="eastAsia"/>
          <w:sz w:val="30"/>
          <w:szCs w:val="30"/>
        </w:rPr>
      </w:pPr>
      <w:r>
        <w:rPr>
          <w:rFonts w:ascii="楷体" w:eastAsia="楷体" w:hAnsi="楷体" w:hint="eastAsia"/>
          <w:sz w:val="30"/>
          <w:szCs w:val="30"/>
        </w:rPr>
        <w:t>一、收入支出决算总表</w:t>
      </w:r>
    </w:p>
    <w:p>
      <w:pPr>
        <w:jc w:val="left"/>
        <w:rPr>
          <w:rFonts w:ascii="楷体" w:eastAsia="楷体" w:hAnsi="楷体" w:hint="eastAsia"/>
          <w:sz w:val="30"/>
          <w:szCs w:val="30"/>
        </w:rPr>
      </w:pPr>
      <w:r>
        <w:rPr>
          <w:rFonts w:ascii="楷体" w:eastAsia="楷体" w:hAnsi="楷体" w:hint="eastAsia"/>
          <w:sz w:val="30"/>
          <w:szCs w:val="30"/>
        </w:rPr>
        <w:t>二、收入决算表</w:t>
      </w:r>
    </w:p>
    <w:p>
      <w:pPr>
        <w:jc w:val="left"/>
        <w:rPr>
          <w:rFonts w:ascii="楷体" w:eastAsia="楷体" w:hAnsi="楷体" w:hint="eastAsia"/>
          <w:sz w:val="30"/>
          <w:szCs w:val="30"/>
        </w:rPr>
      </w:pPr>
      <w:r>
        <w:rPr>
          <w:rFonts w:ascii="楷体" w:eastAsia="楷体" w:hAnsi="楷体" w:hint="eastAsia"/>
          <w:sz w:val="30"/>
          <w:szCs w:val="30"/>
        </w:rPr>
        <w:t>三、支出决算表</w:t>
      </w:r>
    </w:p>
    <w:p>
      <w:pPr>
        <w:jc w:val="left"/>
        <w:rPr>
          <w:rFonts w:ascii="楷体" w:eastAsia="楷体" w:hAnsi="楷体" w:hint="eastAsia"/>
          <w:sz w:val="30"/>
          <w:szCs w:val="30"/>
        </w:rPr>
      </w:pPr>
      <w:r>
        <w:rPr>
          <w:rFonts w:ascii="楷体" w:eastAsia="楷体" w:hAnsi="楷体" w:hint="eastAsia"/>
          <w:sz w:val="30"/>
          <w:szCs w:val="30"/>
        </w:rPr>
        <w:t>四、财政拨款收入支出决算总表</w:t>
      </w:r>
    </w:p>
    <w:p>
      <w:pPr>
        <w:jc w:val="left"/>
        <w:rPr>
          <w:rFonts w:ascii="楷体" w:eastAsia="楷体" w:hAnsi="楷体" w:hint="eastAsia"/>
          <w:sz w:val="30"/>
          <w:szCs w:val="30"/>
        </w:rPr>
      </w:pPr>
      <w:r>
        <w:rPr>
          <w:rFonts w:ascii="楷体" w:eastAsia="楷体" w:hAnsi="楷体" w:hint="eastAsia"/>
          <w:sz w:val="30"/>
          <w:szCs w:val="30"/>
        </w:rPr>
        <w:t>五、一般公共预算财政拨款收入支出决算表</w:t>
      </w:r>
    </w:p>
    <w:p>
      <w:pPr>
        <w:jc w:val="left"/>
        <w:rPr>
          <w:rFonts w:ascii="楷体" w:eastAsia="楷体" w:hAnsi="楷体" w:hint="eastAsia"/>
          <w:sz w:val="30"/>
          <w:szCs w:val="30"/>
        </w:rPr>
      </w:pPr>
      <w:r>
        <w:rPr>
          <w:rFonts w:ascii="楷体" w:eastAsia="楷体" w:hAnsi="楷体" w:hint="eastAsia"/>
          <w:sz w:val="30"/>
          <w:szCs w:val="30"/>
        </w:rPr>
        <w:t>六、一般公共预算财政拨款基本支出决算表</w:t>
      </w:r>
    </w:p>
    <w:p>
      <w:pPr>
        <w:jc w:val="left"/>
        <w:rPr>
          <w:rFonts w:ascii="楷体" w:eastAsia="楷体" w:hAnsi="楷体" w:hint="eastAsia"/>
          <w:sz w:val="30"/>
          <w:szCs w:val="30"/>
          <w:highlight w:val="none"/>
          <w:lang w:eastAsia="zh-CN"/>
        </w:rPr>
      </w:pPr>
      <w:r>
        <w:rPr>
          <w:rFonts w:ascii="楷体" w:eastAsia="楷体" w:hAnsi="楷体" w:hint="eastAsia"/>
          <w:sz w:val="30"/>
          <w:szCs w:val="30"/>
          <w:highlight w:val="none"/>
        </w:rPr>
        <w:t>七、</w:t>
      </w:r>
      <w:r>
        <w:rPr>
          <w:rFonts w:ascii="楷体" w:eastAsia="楷体" w:hAnsi="楷体" w:hint="eastAsia"/>
          <w:sz w:val="30"/>
          <w:szCs w:val="30"/>
          <w:highlight w:val="none"/>
          <w:lang w:eastAsia="zh-CN"/>
        </w:rPr>
        <w:t>一般公共预算财政拨款项目支出决算表</w:t>
      </w:r>
    </w:p>
    <w:p>
      <w:pPr>
        <w:jc w:val="left"/>
        <w:rPr>
          <w:rFonts w:ascii="楷体" w:eastAsia="楷体" w:hAnsi="楷体" w:hint="eastAsia"/>
          <w:sz w:val="30"/>
          <w:szCs w:val="30"/>
        </w:rPr>
      </w:pPr>
      <w:r>
        <w:rPr>
          <w:rFonts w:ascii="楷体" w:eastAsia="楷体" w:hAnsi="楷体" w:hint="eastAsia"/>
          <w:sz w:val="30"/>
          <w:szCs w:val="30"/>
          <w:lang w:eastAsia="zh-CN"/>
        </w:rPr>
        <w:t>八</w:t>
      </w:r>
      <w:r>
        <w:rPr>
          <w:rFonts w:ascii="楷体" w:eastAsia="楷体" w:hAnsi="楷体" w:hint="eastAsia"/>
          <w:sz w:val="30"/>
          <w:szCs w:val="30"/>
        </w:rPr>
        <w:t>、政府性基金预算财政拨款收入支出决算表</w:t>
      </w:r>
    </w:p>
    <w:p>
      <w:pPr>
        <w:jc w:val="left"/>
        <w:rPr>
          <w:rFonts w:ascii="楷体" w:eastAsia="楷体" w:hAnsi="楷体" w:hint="eastAsia"/>
          <w:sz w:val="30"/>
          <w:szCs w:val="30"/>
          <w:lang w:val="en-US" w:eastAsia="zh-CN"/>
        </w:rPr>
      </w:pPr>
      <w:r>
        <w:rPr>
          <w:rFonts w:ascii="楷体" w:eastAsia="楷体" w:hAnsi="楷体" w:hint="eastAsia"/>
          <w:sz w:val="30"/>
          <w:szCs w:val="30"/>
          <w:lang w:val="en-US" w:eastAsia="zh-CN"/>
        </w:rPr>
        <w:t>九、国有资本经营预算财政拨款收入支出决算表</w:t>
      </w:r>
    </w:p>
    <w:p>
      <w:pPr>
        <w:jc w:val="left"/>
        <w:rPr>
          <w:rFonts w:ascii="楷体" w:eastAsia="楷体" w:hAnsi="楷体" w:hint="eastAsia"/>
          <w:sz w:val="30"/>
          <w:szCs w:val="30"/>
        </w:rPr>
      </w:pPr>
      <w:r>
        <w:rPr>
          <w:rFonts w:ascii="楷体" w:eastAsia="楷体" w:hAnsi="楷体" w:hint="eastAsia"/>
          <w:sz w:val="30"/>
          <w:szCs w:val="30"/>
          <w:lang w:eastAsia="zh-CN"/>
        </w:rPr>
        <w:t>十</w:t>
      </w:r>
      <w:r>
        <w:rPr>
          <w:rFonts w:ascii="楷体" w:eastAsia="楷体" w:hAnsi="楷体" w:hint="eastAsia"/>
          <w:sz w:val="30"/>
          <w:szCs w:val="30"/>
        </w:rPr>
        <w:t>、“三公”经费、行政参公单位机关运行经费情况表</w:t>
      </w:r>
    </w:p>
    <w:p>
      <w:pPr>
        <w:jc w:val="left"/>
        <w:rPr>
          <w:rFonts w:ascii="黑体" w:eastAsia="黑体" w:hAnsi="黑体" w:hint="eastAsia"/>
          <w:sz w:val="30"/>
          <w:szCs w:val="30"/>
        </w:rPr>
      </w:pPr>
      <w:r>
        <w:rPr>
          <w:rFonts w:ascii="黑体" w:eastAsia="黑体" w:hAnsi="黑体" w:hint="eastAsia"/>
          <w:sz w:val="30"/>
          <w:szCs w:val="30"/>
        </w:rPr>
        <w:t>第三部</w:t>
      </w:r>
      <w:r>
        <w:rPr>
          <w:rFonts w:ascii="黑体" w:eastAsia="黑体" w:hAnsi="黑体" w:hint="eastAsia"/>
          <w:sz w:val="30"/>
          <w:szCs w:val="30"/>
          <w:lang w:eastAsia="zh-CN"/>
        </w:rPr>
        <w:t>分</w:t>
      </w:r>
      <w:r>
        <w:rPr>
          <w:rFonts w:ascii="黑体" w:eastAsia="黑体" w:hAnsi="黑体" w:hint="eastAsia"/>
          <w:sz w:val="30"/>
          <w:szCs w:val="30"/>
        </w:rPr>
        <w:t xml:space="preserve">  </w:t>
      </w:r>
      <w:r>
        <w:rPr>
          <w:rFonts w:ascii="黑体" w:eastAsia="黑体" w:hAnsi="黑体" w:hint="eastAsia"/>
          <w:sz w:val="30"/>
          <w:szCs w:val="30"/>
          <w:lang w:val="en-US" w:eastAsia="zh-CN"/>
        </w:rPr>
        <w:t>2022</w:t>
      </w:r>
      <w:r>
        <w:rPr>
          <w:rFonts w:ascii="黑体" w:eastAsia="黑体" w:hAnsi="黑体" w:hint="eastAsia"/>
          <w:sz w:val="30"/>
          <w:szCs w:val="30"/>
        </w:rPr>
        <w:t>年度部门决算情况说明</w:t>
      </w:r>
    </w:p>
    <w:p>
      <w:pPr>
        <w:jc w:val="left"/>
        <w:rPr>
          <w:rFonts w:ascii="楷体" w:eastAsia="楷体" w:hAnsi="楷体" w:hint="eastAsia"/>
          <w:sz w:val="30"/>
          <w:szCs w:val="30"/>
        </w:rPr>
      </w:pPr>
      <w:r>
        <w:rPr>
          <w:rFonts w:ascii="楷体" w:eastAsia="楷体" w:hAnsi="楷体" w:hint="eastAsia"/>
          <w:sz w:val="30"/>
          <w:szCs w:val="30"/>
        </w:rPr>
        <w:t>一、收入决算情况说明</w:t>
      </w:r>
    </w:p>
    <w:p>
      <w:pPr>
        <w:jc w:val="left"/>
        <w:rPr>
          <w:rFonts w:ascii="楷体" w:eastAsia="楷体" w:hAnsi="楷体" w:hint="eastAsia"/>
          <w:sz w:val="30"/>
          <w:szCs w:val="30"/>
        </w:rPr>
      </w:pPr>
      <w:r>
        <w:rPr>
          <w:rFonts w:ascii="楷体" w:eastAsia="楷体" w:hAnsi="楷体" w:hint="eastAsia"/>
          <w:sz w:val="30"/>
          <w:szCs w:val="30"/>
        </w:rPr>
        <w:t>二、支出决算情况说明</w:t>
      </w:r>
    </w:p>
    <w:p>
      <w:pPr>
        <w:jc w:val="left"/>
        <w:rPr>
          <w:rFonts w:ascii="楷体" w:eastAsia="楷体" w:hAnsi="楷体" w:hint="eastAsia"/>
          <w:sz w:val="30"/>
          <w:szCs w:val="30"/>
        </w:rPr>
      </w:pPr>
      <w:r>
        <w:rPr>
          <w:rFonts w:ascii="楷体" w:eastAsia="楷体" w:hAnsi="楷体" w:hint="eastAsia"/>
          <w:sz w:val="30"/>
          <w:szCs w:val="30"/>
        </w:rPr>
        <w:t>三、一般公共预算财政拨款支出决算情况说明</w:t>
      </w:r>
    </w:p>
    <w:p>
      <w:pPr>
        <w:widowControl/>
        <w:snapToGrid w:val="0"/>
        <w:spacing w:before="100" w:after="100" w:line="360" w:lineRule="auto"/>
        <w:jc w:val="left"/>
        <w:rPr>
          <w:rFonts w:ascii="楷体" w:eastAsia="楷体" w:hAnsi="楷体" w:hint="eastAsia"/>
          <w:sz w:val="30"/>
          <w:szCs w:val="30"/>
        </w:rPr>
      </w:pPr>
      <w:r>
        <w:rPr>
          <w:rFonts w:ascii="楷体" w:eastAsia="楷体" w:hAnsi="楷体" w:hint="eastAsia"/>
          <w:sz w:val="30"/>
          <w:szCs w:val="30"/>
        </w:rPr>
        <w:t>四、财政拨款“三公”经费支出决算情况说明</w:t>
      </w:r>
    </w:p>
    <w:p>
      <w:pPr>
        <w:widowControl/>
        <w:snapToGrid w:val="0"/>
        <w:spacing w:before="100" w:after="100" w:line="360" w:lineRule="auto"/>
        <w:jc w:val="left"/>
        <w:rPr>
          <w:rFonts w:ascii="黑体" w:eastAsia="黑体" w:hAnsi="黑体" w:hint="eastAsia"/>
          <w:sz w:val="30"/>
          <w:szCs w:val="30"/>
        </w:rPr>
      </w:pPr>
      <w:r>
        <w:rPr>
          <w:rFonts w:ascii="黑体" w:eastAsia="黑体" w:hAnsi="黑体" w:hint="eastAsia"/>
          <w:sz w:val="30"/>
          <w:szCs w:val="30"/>
          <w:lang w:eastAsia="zh-CN"/>
        </w:rPr>
        <w:t>第四部分</w:t>
      </w:r>
      <w:r>
        <w:rPr>
          <w:rFonts w:ascii="楷体" w:eastAsia="楷体" w:hAnsi="楷体" w:hint="eastAsia"/>
          <w:sz w:val="30"/>
          <w:szCs w:val="30"/>
          <w:lang w:val="en-US" w:eastAsia="zh-CN"/>
        </w:rPr>
        <w:t xml:space="preserve">  </w:t>
      </w:r>
      <w:r>
        <w:rPr>
          <w:rFonts w:ascii="黑体" w:eastAsia="黑体" w:hAnsi="黑体" w:hint="eastAsia"/>
          <w:sz w:val="30"/>
          <w:szCs w:val="30"/>
        </w:rPr>
        <w:t>其他重要事项及相关口径情况说明</w:t>
      </w:r>
    </w:p>
    <w:p>
      <w:pPr>
        <w:jc w:val="left"/>
        <w:outlineLvl w:val="0"/>
        <w:rPr>
          <w:rFonts w:ascii="楷体" w:eastAsia="楷体" w:hAnsi="楷体" w:hint="eastAsia"/>
          <w:sz w:val="30"/>
          <w:szCs w:val="30"/>
          <w:lang w:eastAsia="zh-CN"/>
        </w:rPr>
      </w:pPr>
      <w:r>
        <w:rPr>
          <w:rFonts w:ascii="楷体" w:eastAsia="楷体" w:hAnsi="楷体" w:hint="eastAsia"/>
          <w:sz w:val="30"/>
          <w:szCs w:val="30"/>
          <w:lang w:eastAsia="zh-CN"/>
        </w:rPr>
        <w:t>一、</w:t>
      </w:r>
      <w:r>
        <w:rPr>
          <w:rFonts w:ascii="楷体" w:eastAsia="楷体" w:hAnsi="楷体" w:hint="eastAsia"/>
          <w:sz w:val="30"/>
          <w:szCs w:val="30"/>
        </w:rPr>
        <w:t>机关运行经费支出情况</w:t>
      </w:r>
    </w:p>
    <w:p>
      <w:pPr>
        <w:jc w:val="left"/>
        <w:outlineLvl w:val="0"/>
        <w:rPr>
          <w:rFonts w:ascii="楷体" w:eastAsia="楷体" w:hAnsi="楷体" w:hint="eastAsia"/>
          <w:sz w:val="30"/>
          <w:szCs w:val="30"/>
          <w:lang w:eastAsia="zh-CN"/>
        </w:rPr>
      </w:pPr>
      <w:r>
        <w:rPr>
          <w:rFonts w:ascii="楷体" w:eastAsia="楷体" w:hAnsi="楷体" w:hint="eastAsia"/>
          <w:sz w:val="30"/>
          <w:szCs w:val="30"/>
          <w:lang w:eastAsia="zh-CN"/>
        </w:rPr>
        <w:t>二、</w:t>
      </w:r>
      <w:r>
        <w:rPr>
          <w:rFonts w:ascii="楷体" w:eastAsia="楷体" w:hAnsi="楷体" w:hint="eastAsia"/>
          <w:sz w:val="30"/>
          <w:szCs w:val="30"/>
        </w:rPr>
        <w:t>国有资产占用情况</w:t>
      </w:r>
    </w:p>
    <w:p>
      <w:pPr>
        <w:jc w:val="left"/>
        <w:outlineLvl w:val="0"/>
        <w:rPr>
          <w:rFonts w:ascii="楷体" w:eastAsia="楷体" w:hAnsi="楷体" w:hint="eastAsia"/>
          <w:sz w:val="30"/>
          <w:szCs w:val="30"/>
          <w:lang w:eastAsia="zh-CN"/>
        </w:rPr>
      </w:pPr>
      <w:r>
        <w:rPr>
          <w:rFonts w:ascii="楷体" w:eastAsia="楷体" w:hAnsi="楷体" w:hint="eastAsia"/>
          <w:sz w:val="30"/>
          <w:szCs w:val="30"/>
          <w:lang w:eastAsia="zh-CN"/>
        </w:rPr>
        <w:t>三、</w:t>
      </w:r>
      <w:r>
        <w:rPr>
          <w:rFonts w:ascii="楷体" w:eastAsia="楷体" w:hAnsi="楷体" w:hint="eastAsia"/>
          <w:sz w:val="30"/>
          <w:szCs w:val="30"/>
        </w:rPr>
        <w:t>政府采购支出情况</w:t>
      </w:r>
    </w:p>
    <w:p>
      <w:pPr>
        <w:jc w:val="left"/>
        <w:outlineLvl w:val="0"/>
        <w:rPr>
          <w:rFonts w:ascii="楷体" w:eastAsia="楷体" w:hAnsi="楷体" w:hint="eastAsia"/>
          <w:sz w:val="30"/>
          <w:szCs w:val="30"/>
          <w:lang w:val="en-US" w:eastAsia="zh-CN"/>
        </w:rPr>
      </w:pPr>
      <w:r>
        <w:rPr>
          <w:rFonts w:ascii="楷体" w:eastAsia="楷体" w:hAnsi="楷体" w:hint="eastAsia"/>
          <w:sz w:val="30"/>
          <w:szCs w:val="30"/>
          <w:lang w:eastAsia="zh-CN"/>
        </w:rPr>
        <w:t>四、</w:t>
      </w:r>
      <w:r>
        <w:rPr>
          <w:rFonts w:ascii="楷体" w:eastAsia="楷体" w:hAnsi="楷体" w:hint="eastAsia"/>
          <w:sz w:val="30"/>
          <w:szCs w:val="30"/>
          <w:lang w:val="en-US" w:eastAsia="zh-CN"/>
        </w:rPr>
        <w:t>部门绩效自评情况</w:t>
      </w:r>
    </w:p>
    <w:p>
      <w:pPr>
        <w:jc w:val="left"/>
        <w:outlineLvl w:val="0"/>
        <w:rPr>
          <w:rFonts w:ascii="楷体" w:eastAsia="楷体" w:hAnsi="楷体" w:cs="Times New Roman" w:hint="eastAsia"/>
          <w:sz w:val="30"/>
          <w:szCs w:val="30"/>
          <w:lang w:val="en-US" w:eastAsia="zh-CN"/>
        </w:rPr>
      </w:pPr>
      <w:r>
        <w:rPr>
          <w:rFonts w:ascii="楷体" w:eastAsia="楷体" w:hAnsi="楷体" w:cs="Times New Roman" w:hint="eastAsia"/>
          <w:sz w:val="30"/>
          <w:szCs w:val="30"/>
          <w:lang w:val="en-US" w:eastAsia="zh-CN"/>
        </w:rPr>
        <w:t>（一）</w:t>
      </w:r>
      <w:r>
        <w:rPr>
          <w:rFonts w:ascii="楷体" w:eastAsia="楷体" w:hAnsi="楷体" w:cs="Times New Roman" w:hint="eastAsia"/>
          <w:sz w:val="30"/>
          <w:szCs w:val="30"/>
          <w:lang w:eastAsia="zh-CN"/>
        </w:rPr>
        <w:t>部门整体支出绩效自评情况</w:t>
      </w:r>
    </w:p>
    <w:p>
      <w:pPr>
        <w:jc w:val="left"/>
        <w:outlineLvl w:val="0"/>
        <w:rPr>
          <w:rFonts w:ascii="楷体" w:eastAsia="楷体" w:hAnsi="楷体" w:cs="Times New Roman" w:hint="eastAsia"/>
          <w:sz w:val="30"/>
          <w:szCs w:val="30"/>
          <w:lang w:val="en-US" w:eastAsia="zh-CN"/>
        </w:rPr>
      </w:pPr>
      <w:r>
        <w:rPr>
          <w:rFonts w:ascii="楷体" w:eastAsia="楷体" w:hAnsi="楷体" w:cs="Times New Roman" w:hint="eastAsia"/>
          <w:sz w:val="30"/>
          <w:szCs w:val="30"/>
          <w:lang w:val="en-US" w:eastAsia="zh-CN"/>
        </w:rPr>
        <w:t>（二）</w:t>
      </w:r>
      <w:r>
        <w:rPr>
          <w:rFonts w:ascii="楷体" w:eastAsia="楷体" w:hAnsi="楷体" w:cs="Times New Roman" w:hint="eastAsia"/>
          <w:sz w:val="30"/>
          <w:szCs w:val="30"/>
          <w:lang w:eastAsia="zh-CN"/>
        </w:rPr>
        <w:t>部门整体支出绩效自评表</w:t>
      </w:r>
    </w:p>
    <w:p>
      <w:pPr>
        <w:jc w:val="left"/>
        <w:outlineLvl w:val="0"/>
        <w:rPr>
          <w:rFonts w:ascii="楷体" w:eastAsia="楷体" w:hAnsi="楷体" w:cs="Times New Roman" w:hint="eastAsia"/>
          <w:sz w:val="30"/>
          <w:szCs w:val="30"/>
          <w:lang w:val="en-US" w:eastAsia="zh-CN"/>
        </w:rPr>
      </w:pPr>
      <w:r>
        <w:rPr>
          <w:rFonts w:ascii="楷体" w:eastAsia="楷体" w:hAnsi="楷体" w:cs="Times New Roman" w:hint="eastAsia"/>
          <w:sz w:val="30"/>
          <w:szCs w:val="30"/>
          <w:lang w:val="en-US" w:eastAsia="zh-CN"/>
        </w:rPr>
        <w:t>（三）项目支出绩效自评表</w:t>
      </w:r>
    </w:p>
    <w:p>
      <w:pPr>
        <w:jc w:val="left"/>
        <w:outlineLvl w:val="0"/>
        <w:rPr>
          <w:rFonts w:ascii="楷体" w:eastAsia="楷体" w:hAnsi="楷体" w:hint="eastAsia"/>
          <w:sz w:val="30"/>
          <w:szCs w:val="30"/>
          <w:lang w:val="en-US" w:eastAsia="zh-CN"/>
        </w:rPr>
      </w:pPr>
      <w:r>
        <w:rPr>
          <w:rFonts w:ascii="楷体" w:eastAsia="楷体" w:hAnsi="楷体" w:hint="eastAsia"/>
          <w:sz w:val="30"/>
          <w:szCs w:val="30"/>
          <w:lang w:eastAsia="zh-CN"/>
        </w:rPr>
        <w:t>五、</w:t>
      </w:r>
      <w:r>
        <w:rPr>
          <w:rFonts w:ascii="楷体" w:eastAsia="楷体" w:hAnsi="楷体" w:hint="eastAsia"/>
          <w:sz w:val="30"/>
          <w:szCs w:val="30"/>
          <w:lang w:val="en-US" w:eastAsia="zh-CN"/>
        </w:rPr>
        <w:t>其他重要事项情况说明</w:t>
      </w:r>
    </w:p>
    <w:p>
      <w:pPr>
        <w:jc w:val="left"/>
        <w:outlineLvl w:val="0"/>
        <w:rPr>
          <w:rFonts w:ascii="楷体" w:eastAsia="楷体" w:hAnsi="楷体" w:hint="eastAsia"/>
          <w:sz w:val="30"/>
          <w:szCs w:val="30"/>
          <w:lang w:val="en-US" w:eastAsia="zh-CN"/>
        </w:rPr>
      </w:pPr>
      <w:r>
        <w:rPr>
          <w:rFonts w:ascii="楷体" w:eastAsia="楷体" w:hAnsi="楷体" w:hint="eastAsia"/>
          <w:sz w:val="30"/>
          <w:szCs w:val="30"/>
          <w:lang w:val="en-US" w:eastAsia="zh-CN"/>
        </w:rPr>
        <w:t>六、相关口径说明</w:t>
      </w:r>
    </w:p>
    <w:p>
      <w:pPr>
        <w:widowControl/>
        <w:snapToGrid w:val="0"/>
        <w:spacing w:before="100" w:after="100" w:line="360" w:lineRule="auto"/>
        <w:jc w:val="left"/>
        <w:rPr>
          <w:rFonts w:ascii="黑体" w:eastAsia="黑体" w:hAnsi="黑体" w:hint="eastAsia"/>
          <w:sz w:val="30"/>
          <w:szCs w:val="30"/>
        </w:rPr>
      </w:pPr>
      <w:r>
        <w:rPr>
          <w:rFonts w:ascii="黑体" w:eastAsia="黑体" w:hAnsi="黑体" w:hint="eastAsia"/>
          <w:sz w:val="30"/>
          <w:szCs w:val="30"/>
        </w:rPr>
        <w:t>第</w:t>
      </w:r>
      <w:r>
        <w:rPr>
          <w:rFonts w:ascii="黑体" w:eastAsia="黑体" w:hAnsi="黑体" w:hint="eastAsia"/>
          <w:sz w:val="30"/>
          <w:szCs w:val="30"/>
          <w:lang w:eastAsia="zh-CN"/>
        </w:rPr>
        <w:t>五</w:t>
      </w:r>
      <w:r>
        <w:rPr>
          <w:rFonts w:ascii="黑体" w:eastAsia="黑体" w:hAnsi="黑体" w:hint="eastAsia"/>
          <w:sz w:val="30"/>
          <w:szCs w:val="30"/>
        </w:rPr>
        <w:t>部分  名词解释</w:t>
      </w:r>
    </w:p>
    <w:p>
      <w:pPr>
        <w:jc w:val="center"/>
        <w:outlineLvl w:val="0"/>
        <w:rPr>
          <w:rFonts w:ascii="黑体" w:eastAsia="黑体" w:hAnsi="黑体" w:hint="eastAsia"/>
          <w:sz w:val="32"/>
          <w:szCs w:val="32"/>
        </w:rPr>
        <w:sectPr>
          <w:headerReference w:type="default" r:id="rId5"/>
          <w:footerReference w:type="even" r:id="rId6"/>
          <w:footerReference w:type="default" r:id="rId7"/>
          <w:pgSz w:w="11906" w:h="16838"/>
          <w:pgMar w:top="2098" w:right="1418" w:bottom="1588" w:left="1644" w:header="851" w:footer="992" w:gutter="0"/>
          <w:pgNumType w:fmt="numberInDash"/>
          <w:cols w:num="1" w:space="720"/>
          <w:docGrid w:type="lines" w:linePitch="312" w:charSpace="0"/>
        </w:sectPr>
      </w:pPr>
    </w:p>
    <w:p>
      <w:pPr>
        <w:jc w:val="center"/>
        <w:outlineLvl w:val="0"/>
        <w:rPr>
          <w:rFonts w:ascii="黑体" w:eastAsia="黑体" w:hAnsi="黑体" w:hint="eastAsia"/>
          <w:sz w:val="32"/>
          <w:szCs w:val="32"/>
        </w:rPr>
      </w:pPr>
      <w:r>
        <w:rPr>
          <w:rFonts w:ascii="黑体" w:eastAsia="黑体" w:hAnsi="黑体" w:hint="eastAsia"/>
          <w:sz w:val="32"/>
          <w:szCs w:val="32"/>
        </w:rPr>
        <w:t xml:space="preserve">第一部分  </w:t>
      </w:r>
      <w:r>
        <w:rPr>
          <w:rFonts w:ascii="黑体" w:eastAsia="黑体" w:hAnsi="黑体" w:hint="eastAsia"/>
          <w:sz w:val="32"/>
          <w:szCs w:val="32"/>
          <w:lang w:val="en-US" w:eastAsia="zh-CN"/>
        </w:rPr>
        <w:t>玉溪市红塔区水库管理所</w:t>
      </w:r>
      <w:r>
        <w:rPr>
          <w:rFonts w:ascii="黑体" w:eastAsia="黑体" w:hAnsi="黑体" w:hint="eastAsia"/>
          <w:sz w:val="32"/>
          <w:szCs w:val="32"/>
        </w:rPr>
        <w:t>概况</w:t>
      </w:r>
    </w:p>
    <w:p>
      <w:pPr>
        <w:spacing w:line="600" w:lineRule="exact"/>
        <w:ind w:firstLine="600" w:firstLineChars="200"/>
        <w:outlineLvl w:val="1"/>
        <w:rPr>
          <w:rFonts w:ascii="黑体" w:eastAsia="黑体" w:hAnsi="黑体" w:hint="eastAsia"/>
          <w:sz w:val="30"/>
          <w:szCs w:val="30"/>
        </w:rPr>
      </w:pPr>
      <w:r>
        <w:rPr>
          <w:rFonts w:ascii="黑体" w:eastAsia="黑体" w:hAnsi="黑体" w:hint="eastAsia"/>
          <w:sz w:val="30"/>
          <w:szCs w:val="30"/>
        </w:rPr>
        <w:t>一、主要职能</w:t>
      </w:r>
    </w:p>
    <w:p>
      <w:pPr>
        <w:spacing w:line="600" w:lineRule="exact"/>
        <w:ind w:firstLine="600" w:firstLineChars="200"/>
        <w:outlineLvl w:val="2"/>
        <w:rPr>
          <w:rFonts w:ascii="楷体" w:eastAsia="楷体" w:hAnsi="楷体" w:hint="eastAsia"/>
          <w:sz w:val="30"/>
          <w:szCs w:val="30"/>
        </w:rPr>
      </w:pPr>
      <w:r>
        <w:rPr>
          <w:rFonts w:ascii="楷体" w:eastAsia="楷体" w:hAnsi="楷体" w:hint="eastAsia"/>
          <w:bCs/>
          <w:sz w:val="30"/>
          <w:szCs w:val="30"/>
        </w:rPr>
        <w:t>（一）主要职能</w:t>
      </w:r>
    </w:p>
    <w:p>
      <w:pPr>
        <w:pStyle w:val="BodyText"/>
        <w:keepNext w:val="0"/>
        <w:keepLines w:val="0"/>
        <w:pageBreakBefore w:val="0"/>
        <w:kinsoku/>
        <w:wordWrap/>
        <w:overflowPunct/>
        <w:topLinePunct w:val="0"/>
        <w:autoSpaceDE/>
        <w:autoSpaceDN/>
        <w:bidi w:val="0"/>
        <w:adjustRightInd w:val="0"/>
        <w:snapToGrid w:val="0"/>
        <w:spacing w:before="0" w:beforeLines="0" w:line="600" w:lineRule="exact"/>
        <w:ind w:firstLine="672" w:firstLineChars="210"/>
        <w:rPr>
          <w:rFonts w:hint="eastAsia"/>
          <w:bCs/>
          <w:color w:val="FF0000"/>
          <w:szCs w:val="30"/>
        </w:rPr>
      </w:pPr>
      <w:r>
        <w:rPr>
          <w:rFonts w:ascii="仿宋_GB2312" w:eastAsia="仿宋_GB2312" w:hAnsi="仿宋" w:hint="eastAsia"/>
          <w:sz w:val="32"/>
          <w:szCs w:val="32"/>
        </w:rPr>
        <w:t>我单位玉溪市红塔区水库管理所系红塔区水利局下属事业单位，分管5座区管水库及一座抽水泵站，主要负责主副坝、涵洞、溢流道等枢纽工程、灌溉干渠及附属设施的运行、维修和养护等日常管理工作；按照水库防洪工程管理规范要求，负责水库大坝枢纽工程的安全运行、检查观测工作，建立健全工程技术档案；对涉及水库安全的各项活动进行监督检查；参与水库工程管理范围和保护范围内各类建设项目及水域开发利用规划的审查；依法制止侵占、破坏、毁损水库工程等违章、违法行为；做好水费征收工作；严格财务管理，做到开源节流、增收节支，确保运行；完成上级主管部门交办的其他工作。</w:t>
      </w:r>
    </w:p>
    <w:p>
      <w:pPr>
        <w:pStyle w:val="BodyText"/>
        <w:numPr>
          <w:ilvl w:val="0"/>
          <w:numId w:val="1"/>
        </w:numPr>
        <w:adjustRightInd w:val="0"/>
        <w:snapToGrid w:val="0"/>
        <w:spacing w:line="600" w:lineRule="exact"/>
        <w:ind w:firstLine="630" w:firstLineChars="210"/>
        <w:outlineLvl w:val="2"/>
        <w:rPr>
          <w:rFonts w:ascii="楷体" w:eastAsia="楷体" w:hAnsi="楷体" w:hint="eastAsia"/>
          <w:bCs/>
          <w:szCs w:val="30"/>
          <w:lang w:eastAsia="zh-CN"/>
        </w:rPr>
      </w:pPr>
      <w:r>
        <w:rPr>
          <w:rFonts w:ascii="楷体" w:eastAsia="楷体" w:hAnsi="楷体" w:hint="eastAsia"/>
          <w:bCs/>
          <w:szCs w:val="30"/>
          <w:lang w:val="en-US" w:eastAsia="zh-CN"/>
        </w:rPr>
        <w:t>2022</w:t>
      </w:r>
      <w:r>
        <w:rPr>
          <w:rFonts w:ascii="楷体" w:eastAsia="楷体" w:hAnsi="楷体" w:hint="eastAsia"/>
          <w:bCs/>
          <w:szCs w:val="30"/>
        </w:rPr>
        <w:t>年度重点工作任务</w:t>
      </w:r>
      <w:r>
        <w:rPr>
          <w:rFonts w:ascii="楷体" w:eastAsia="楷体" w:hAnsi="楷体" w:hint="eastAsia"/>
          <w:bCs/>
          <w:szCs w:val="30"/>
          <w:lang w:eastAsia="zh-CN"/>
        </w:rPr>
        <w:t>概述</w:t>
      </w:r>
    </w:p>
    <w:p>
      <w:pPr>
        <w:pStyle w:val="BodyText"/>
        <w:keepNext w:val="0"/>
        <w:keepLines w:val="0"/>
        <w:pageBreakBefore w:val="0"/>
        <w:kinsoku/>
        <w:wordWrap/>
        <w:overflowPunct/>
        <w:topLinePunct w:val="0"/>
        <w:autoSpaceDE/>
        <w:autoSpaceDN/>
        <w:bidi w:val="0"/>
        <w:adjustRightInd w:val="0"/>
        <w:snapToGrid w:val="0"/>
        <w:spacing w:before="0" w:beforeLines="0" w:line="600" w:lineRule="exact"/>
        <w:ind w:firstLine="672" w:firstLineChars="210"/>
        <w:rPr>
          <w:rFonts w:eastAsia="仿宋_GB2312" w:hAnsi="Times New Roman" w:cs="Times New Roman" w:hint="default"/>
          <w:bCs/>
          <w:color w:val="FF0000"/>
          <w:szCs w:val="30"/>
          <w:lang w:val="en-US" w:eastAsia="zh-CN"/>
        </w:rPr>
      </w:pPr>
      <w:r>
        <w:rPr>
          <w:rFonts w:hAnsi="仿宋" w:cs="Times New Roman" w:hint="eastAsia"/>
          <w:sz w:val="32"/>
          <w:szCs w:val="32"/>
          <w:lang w:val="en-US" w:eastAsia="zh-CN"/>
        </w:rPr>
        <w:t>顺利</w:t>
      </w:r>
      <w:r>
        <w:rPr>
          <w:rFonts w:ascii="仿宋_GB2312" w:eastAsia="仿宋_GB2312" w:hAnsi="仿宋" w:cs="Times New Roman" w:hint="eastAsia"/>
          <w:sz w:val="32"/>
          <w:szCs w:val="32"/>
          <w:lang w:val="en-US" w:eastAsia="zh-CN"/>
        </w:rPr>
        <w:t>完成</w:t>
      </w:r>
      <w:r>
        <w:rPr>
          <w:rFonts w:hAnsi="仿宋" w:cs="Times New Roman" w:hint="eastAsia"/>
          <w:sz w:val="32"/>
          <w:szCs w:val="32"/>
          <w:lang w:val="en-US" w:eastAsia="zh-CN"/>
        </w:rPr>
        <w:t>2022年5座区管水库防汛抗旱工作</w:t>
      </w:r>
      <w:r>
        <w:rPr>
          <w:rFonts w:ascii="仿宋_GB2312" w:eastAsia="仿宋_GB2312" w:hAnsi="仿宋" w:hint="eastAsia"/>
          <w:sz w:val="32"/>
          <w:szCs w:val="32"/>
        </w:rPr>
        <w:t>；依法制止</w:t>
      </w:r>
      <w:r>
        <w:rPr>
          <w:rFonts w:hAnsi="仿宋" w:hint="eastAsia"/>
          <w:sz w:val="32"/>
          <w:szCs w:val="32"/>
          <w:lang w:val="en-US" w:eastAsia="zh-CN"/>
        </w:rPr>
        <w:t>了数起</w:t>
      </w:r>
      <w:r>
        <w:rPr>
          <w:rFonts w:ascii="仿宋_GB2312" w:eastAsia="仿宋_GB2312" w:hAnsi="仿宋" w:hint="eastAsia"/>
          <w:sz w:val="32"/>
          <w:szCs w:val="32"/>
        </w:rPr>
        <w:t>侵占、破坏、毁损水库工程等违章、违法行为；</w:t>
      </w:r>
      <w:r>
        <w:rPr>
          <w:rFonts w:hAnsi="仿宋" w:hint="eastAsia"/>
          <w:sz w:val="32"/>
          <w:szCs w:val="32"/>
          <w:lang w:val="en-US" w:eastAsia="zh-CN"/>
        </w:rPr>
        <w:t>完成了2022年我单位职权内的其他水资源费征收工作。</w:t>
      </w:r>
    </w:p>
    <w:p>
      <w:pPr>
        <w:spacing w:line="600" w:lineRule="exact"/>
        <w:ind w:firstLine="600" w:firstLineChars="200"/>
        <w:outlineLvl w:val="1"/>
        <w:rPr>
          <w:rFonts w:ascii="黑体" w:eastAsia="黑体" w:hAnsi="黑体" w:hint="eastAsia"/>
          <w:sz w:val="30"/>
          <w:szCs w:val="30"/>
        </w:rPr>
      </w:pPr>
      <w:r>
        <w:rPr>
          <w:rFonts w:ascii="黑体" w:eastAsia="黑体" w:hAnsi="黑体" w:hint="eastAsia"/>
          <w:sz w:val="30"/>
          <w:szCs w:val="30"/>
        </w:rPr>
        <w:t>二、部门基本情况</w:t>
      </w:r>
    </w:p>
    <w:p>
      <w:pPr>
        <w:spacing w:line="600" w:lineRule="exact"/>
        <w:ind w:firstLine="600" w:firstLineChars="200"/>
        <w:outlineLvl w:val="2"/>
        <w:rPr>
          <w:rFonts w:ascii="楷体" w:eastAsia="楷体" w:hAnsi="楷体" w:hint="eastAsia"/>
          <w:sz w:val="30"/>
          <w:szCs w:val="30"/>
        </w:rPr>
      </w:pPr>
      <w:r>
        <w:rPr>
          <w:rFonts w:ascii="楷体" w:eastAsia="楷体" w:hAnsi="楷体" w:hint="eastAsia"/>
          <w:sz w:val="30"/>
          <w:szCs w:val="30"/>
        </w:rPr>
        <w:t>（一）机构设置情况</w:t>
      </w:r>
    </w:p>
    <w:p>
      <w:pPr>
        <w:spacing w:line="600" w:lineRule="exact"/>
        <w:ind w:firstLine="600" w:firstLineChars="200"/>
        <w:rPr>
          <w:rFonts w:ascii="仿宋_GB2312" w:eastAsia="仿宋_GB2312" w:hint="default"/>
          <w:sz w:val="30"/>
          <w:szCs w:val="30"/>
          <w:lang w:val="en-US" w:eastAsia="zh-CN"/>
        </w:rPr>
      </w:pPr>
      <w:r>
        <w:rPr>
          <w:rFonts w:ascii="仿宋_GB2312" w:eastAsia="仿宋_GB2312" w:hint="eastAsia"/>
          <w:sz w:val="30"/>
          <w:szCs w:val="30"/>
          <w:lang w:val="en-US" w:eastAsia="zh-CN"/>
        </w:rPr>
        <w:t>我部门共设置</w:t>
      </w:r>
      <w:r>
        <w:rPr>
          <w:rFonts w:ascii="仿宋_GB2312" w:eastAsia="仿宋_GB2312" w:hint="default"/>
          <w:sz w:val="30"/>
          <w:szCs w:val="30"/>
          <w:lang w:eastAsia="zh-CN"/>
        </w:rPr>
        <w:t>4</w:t>
      </w:r>
      <w:r>
        <w:rPr>
          <w:rFonts w:ascii="仿宋_GB2312" w:eastAsia="仿宋_GB2312" w:hint="eastAsia"/>
          <w:sz w:val="30"/>
          <w:szCs w:val="30"/>
          <w:lang w:val="en-US" w:eastAsia="zh-CN"/>
        </w:rPr>
        <w:t>个内设机构，包括：财务科、办公室、水文工作管理科、工程管理科。</w:t>
      </w:r>
    </w:p>
    <w:p>
      <w:pPr>
        <w:spacing w:line="600" w:lineRule="exact"/>
        <w:ind w:firstLine="600" w:firstLineChars="200"/>
        <w:rPr>
          <w:rFonts w:ascii="仿宋_GB2312" w:eastAsia="仿宋_GB2312" w:hAnsi="Times New Roman" w:cs="Times New Roman" w:hint="default"/>
          <w:sz w:val="30"/>
          <w:szCs w:val="30"/>
          <w:lang w:eastAsia="zh-CN"/>
        </w:rPr>
      </w:pPr>
      <w:r>
        <w:rPr>
          <w:rFonts w:ascii="仿宋_GB2312" w:eastAsia="仿宋_GB2312" w:hAnsi="Times New Roman" w:cs="Times New Roman" w:hint="eastAsia"/>
          <w:sz w:val="30"/>
          <w:szCs w:val="30"/>
          <w:lang w:val="en-US" w:eastAsia="zh-CN"/>
        </w:rPr>
        <w:t>无所属单位</w:t>
      </w:r>
      <w:r>
        <w:rPr>
          <w:rFonts w:ascii="仿宋_GB2312" w:eastAsia="仿宋_GB2312" w:hAnsi="Times New Roman" w:cs="Times New Roman" w:hint="default"/>
          <w:sz w:val="30"/>
          <w:szCs w:val="30"/>
          <w:lang w:eastAsia="zh-CN"/>
        </w:rPr>
        <w:t>。</w:t>
      </w:r>
    </w:p>
    <w:p>
      <w:pPr>
        <w:spacing w:line="600" w:lineRule="exact"/>
        <w:ind w:firstLine="600" w:firstLineChars="200"/>
        <w:outlineLvl w:val="2"/>
        <w:rPr>
          <w:rFonts w:ascii="楷体" w:eastAsia="楷体" w:hAnsi="楷体" w:hint="eastAsia"/>
          <w:sz w:val="30"/>
          <w:szCs w:val="30"/>
        </w:rPr>
      </w:pPr>
      <w:r>
        <w:rPr>
          <w:rFonts w:ascii="楷体" w:eastAsia="楷体" w:hAnsi="楷体" w:hint="eastAsia"/>
          <w:sz w:val="30"/>
          <w:szCs w:val="30"/>
          <w:lang w:eastAsia="zh-CN"/>
        </w:rPr>
        <w:t>（二）</w:t>
      </w:r>
      <w:r>
        <w:rPr>
          <w:rFonts w:ascii="楷体" w:eastAsia="楷体" w:hAnsi="楷体" w:hint="eastAsia"/>
          <w:sz w:val="30"/>
          <w:szCs w:val="30"/>
        </w:rPr>
        <w:t>决算单位构成</w:t>
      </w:r>
    </w:p>
    <w:p>
      <w:pPr>
        <w:spacing w:line="600" w:lineRule="exact"/>
        <w:ind w:firstLine="600" w:firstLineChars="200"/>
        <w:rPr>
          <w:rFonts w:ascii="仿宋_GB2312" w:eastAsia="仿宋_GB2312" w:hint="eastAsia"/>
          <w:sz w:val="30"/>
          <w:szCs w:val="30"/>
        </w:rPr>
      </w:pPr>
      <w:r>
        <w:rPr>
          <w:rFonts w:ascii="仿宋_GB2312" w:eastAsia="仿宋_GB2312" w:hint="eastAsia"/>
          <w:sz w:val="30"/>
          <w:szCs w:val="30"/>
        </w:rPr>
        <w:t>纳入</w:t>
      </w:r>
      <w:r>
        <w:rPr>
          <w:rFonts w:ascii="仿宋_GB2312" w:eastAsia="仿宋_GB2312" w:hAnsi="仿宋" w:hint="eastAsia"/>
          <w:sz w:val="32"/>
          <w:szCs w:val="32"/>
        </w:rPr>
        <w:t>玉溪市红塔区水库管理所</w:t>
      </w:r>
      <w:r>
        <w:rPr>
          <w:rFonts w:ascii="仿宋_GB2312" w:eastAsia="仿宋_GB2312" w:hint="eastAsia"/>
          <w:sz w:val="30"/>
          <w:szCs w:val="30"/>
          <w:lang w:val="en-US" w:eastAsia="zh-CN"/>
        </w:rPr>
        <w:t>2022</w:t>
      </w:r>
      <w:r>
        <w:rPr>
          <w:rFonts w:ascii="仿宋_GB2312" w:eastAsia="仿宋_GB2312" w:hint="eastAsia"/>
          <w:sz w:val="30"/>
          <w:szCs w:val="30"/>
        </w:rPr>
        <w:t>年度部门决算编报的单位共</w:t>
      </w:r>
      <w:r>
        <w:rPr>
          <w:rFonts w:ascii="仿宋_GB2312" w:eastAsia="仿宋_GB2312" w:hint="default"/>
          <w:sz w:val="30"/>
          <w:szCs w:val="30"/>
        </w:rPr>
        <w:t>1</w:t>
      </w:r>
      <w:r>
        <w:rPr>
          <w:rFonts w:ascii="仿宋_GB2312" w:eastAsia="仿宋_GB2312" w:hint="eastAsia"/>
          <w:sz w:val="30"/>
          <w:szCs w:val="30"/>
        </w:rPr>
        <w:t>个。其中：行政单位</w:t>
      </w:r>
      <w:r>
        <w:rPr>
          <w:rFonts w:ascii="仿宋_GB2312" w:eastAsia="仿宋_GB2312" w:hint="default"/>
          <w:sz w:val="30"/>
          <w:szCs w:val="30"/>
        </w:rPr>
        <w:t>0</w:t>
      </w:r>
      <w:r>
        <w:rPr>
          <w:rFonts w:ascii="仿宋_GB2312" w:eastAsia="仿宋_GB2312" w:hint="eastAsia"/>
          <w:sz w:val="30"/>
          <w:szCs w:val="30"/>
        </w:rPr>
        <w:t>个，参照公务员法管理的事业单位</w:t>
      </w:r>
      <w:r>
        <w:rPr>
          <w:rFonts w:ascii="仿宋_GB2312" w:eastAsia="仿宋_GB2312" w:hint="default"/>
          <w:sz w:val="30"/>
          <w:szCs w:val="30"/>
        </w:rPr>
        <w:t>0</w:t>
      </w:r>
      <w:r>
        <w:rPr>
          <w:rFonts w:ascii="仿宋_GB2312" w:eastAsia="仿宋_GB2312" w:hint="eastAsia"/>
          <w:sz w:val="30"/>
          <w:szCs w:val="30"/>
        </w:rPr>
        <w:t>个，其他事业单位</w:t>
      </w:r>
      <w:r>
        <w:rPr>
          <w:rFonts w:ascii="仿宋_GB2312" w:eastAsia="仿宋_GB2312" w:hint="default"/>
          <w:sz w:val="30"/>
          <w:szCs w:val="30"/>
        </w:rPr>
        <w:t>1</w:t>
      </w:r>
      <w:r>
        <w:rPr>
          <w:rFonts w:ascii="仿宋_GB2312" w:eastAsia="仿宋_GB2312" w:hint="eastAsia"/>
          <w:sz w:val="30"/>
          <w:szCs w:val="30"/>
        </w:rPr>
        <w:t>个。分别是：</w:t>
      </w:r>
    </w:p>
    <w:p>
      <w:pPr>
        <w:spacing w:line="600" w:lineRule="exact"/>
        <w:ind w:firstLine="600" w:firstLineChars="200"/>
        <w:rPr>
          <w:rFonts w:ascii="仿宋_GB2312" w:eastAsia="仿宋_GB2312" w:hint="eastAsia"/>
          <w:sz w:val="30"/>
          <w:szCs w:val="30"/>
          <w:lang w:eastAsia="zh-CN"/>
        </w:rPr>
      </w:pPr>
      <w:r>
        <w:rPr>
          <w:rFonts w:ascii="仿宋_GB2312" w:eastAsia="仿宋_GB2312" w:hint="eastAsia"/>
          <w:sz w:val="30"/>
          <w:szCs w:val="30"/>
        </w:rPr>
        <w:t>1.</w:t>
      </w:r>
      <w:r>
        <w:rPr>
          <w:rFonts w:ascii="仿宋_GB2312" w:eastAsia="仿宋_GB2312" w:hAnsi="仿宋" w:hint="eastAsia"/>
          <w:sz w:val="32"/>
          <w:szCs w:val="32"/>
        </w:rPr>
        <w:t>玉溪市红塔区水库管理所</w:t>
      </w:r>
      <w:r>
        <w:rPr>
          <w:rFonts w:ascii="仿宋_GB2312" w:eastAsia="仿宋_GB2312" w:hAnsi="仿宋" w:hint="eastAsia"/>
          <w:sz w:val="32"/>
          <w:szCs w:val="32"/>
          <w:lang w:eastAsia="zh-CN"/>
        </w:rPr>
        <w:t>。</w:t>
      </w:r>
    </w:p>
    <w:p>
      <w:pPr>
        <w:ind w:firstLine="600" w:firstLineChars="200"/>
        <w:outlineLvl w:val="2"/>
        <w:rPr>
          <w:rFonts w:ascii="楷体" w:eastAsia="楷体" w:hAnsi="楷体" w:hint="eastAsia"/>
          <w:sz w:val="30"/>
          <w:szCs w:val="30"/>
          <w:lang w:eastAsia="zh-CN"/>
        </w:rPr>
      </w:pPr>
      <w:r>
        <w:rPr>
          <w:rFonts w:ascii="楷体" w:eastAsia="楷体" w:hAnsi="楷体" w:hint="eastAsia"/>
          <w:sz w:val="30"/>
          <w:szCs w:val="30"/>
        </w:rPr>
        <w:t>（</w:t>
      </w:r>
      <w:r>
        <w:rPr>
          <w:rFonts w:ascii="楷体" w:eastAsia="楷体" w:hAnsi="楷体" w:hint="eastAsia"/>
          <w:sz w:val="30"/>
          <w:szCs w:val="30"/>
          <w:lang w:eastAsia="zh-CN"/>
        </w:rPr>
        <w:t>三</w:t>
      </w:r>
      <w:r>
        <w:rPr>
          <w:rFonts w:ascii="楷体" w:eastAsia="楷体" w:hAnsi="楷体" w:hint="eastAsia"/>
          <w:sz w:val="30"/>
          <w:szCs w:val="30"/>
        </w:rPr>
        <w:t>）部门人员和车辆的编制及实有情况</w:t>
      </w:r>
    </w:p>
    <w:p>
      <w:pPr>
        <w:spacing w:line="600" w:lineRule="exact"/>
        <w:ind w:firstLine="640" w:firstLineChars="200"/>
        <w:rPr>
          <w:rFonts w:ascii="仿宋_GB2312" w:eastAsia="仿宋_GB2312" w:hAnsi="宋体" w:cs="Arial" w:hint="eastAsia"/>
          <w:kern w:val="0"/>
          <w:sz w:val="30"/>
          <w:szCs w:val="30"/>
        </w:rPr>
      </w:pPr>
      <w:r>
        <w:rPr>
          <w:rFonts w:ascii="仿宋_GB2312" w:eastAsia="仿宋_GB2312" w:hAnsi="仿宋" w:hint="eastAsia"/>
          <w:sz w:val="32"/>
          <w:szCs w:val="32"/>
        </w:rPr>
        <w:t>玉溪市红塔区水库管理所</w:t>
      </w:r>
      <w:r>
        <w:rPr>
          <w:rFonts w:ascii="仿宋_GB2312" w:eastAsia="仿宋_GB2312" w:hint="eastAsia"/>
          <w:sz w:val="30"/>
          <w:szCs w:val="30"/>
          <w:lang w:val="en-US" w:eastAsia="zh-CN"/>
        </w:rPr>
        <w:t>2022</w:t>
      </w:r>
      <w:r>
        <w:rPr>
          <w:rFonts w:ascii="仿宋_GB2312" w:eastAsia="仿宋_GB2312" w:hint="eastAsia"/>
          <w:sz w:val="30"/>
          <w:szCs w:val="30"/>
        </w:rPr>
        <w:t>年末实有人员编制</w:t>
      </w:r>
      <w:r>
        <w:rPr>
          <w:rFonts w:ascii="仿宋_GB2312" w:eastAsia="仿宋_GB2312" w:hint="default"/>
          <w:sz w:val="30"/>
          <w:szCs w:val="30"/>
        </w:rPr>
        <w:t>27</w:t>
      </w:r>
      <w:r>
        <w:rPr>
          <w:rFonts w:ascii="仿宋_GB2312" w:eastAsia="仿宋_GB2312" w:hAnsi="宋体" w:cs="Arial" w:hint="eastAsia"/>
          <w:kern w:val="0"/>
          <w:sz w:val="30"/>
          <w:szCs w:val="30"/>
        </w:rPr>
        <w:t>人。其中：行政编制</w:t>
      </w:r>
      <w:r>
        <w:rPr>
          <w:rFonts w:ascii="仿宋_GB2312" w:eastAsia="仿宋_GB2312" w:hint="default"/>
          <w:sz w:val="30"/>
          <w:szCs w:val="30"/>
        </w:rPr>
        <w:t>0</w:t>
      </w:r>
      <w:r>
        <w:rPr>
          <w:rFonts w:ascii="仿宋_GB2312" w:eastAsia="仿宋_GB2312" w:hAnsi="宋体" w:cs="Arial" w:hint="eastAsia"/>
          <w:kern w:val="0"/>
          <w:sz w:val="30"/>
          <w:szCs w:val="30"/>
        </w:rPr>
        <w:t>人（含行政工勤编制</w:t>
      </w:r>
      <w:r>
        <w:rPr>
          <w:rFonts w:ascii="仿宋_GB2312" w:eastAsia="仿宋_GB2312" w:hint="default"/>
          <w:sz w:val="30"/>
          <w:szCs w:val="30"/>
        </w:rPr>
        <w:t>0</w:t>
      </w:r>
      <w:r>
        <w:rPr>
          <w:rFonts w:ascii="仿宋_GB2312" w:eastAsia="仿宋_GB2312" w:hAnsi="宋体" w:cs="Arial" w:hint="eastAsia"/>
          <w:kern w:val="0"/>
          <w:sz w:val="30"/>
          <w:szCs w:val="30"/>
        </w:rPr>
        <w:t>人），事业编制</w:t>
      </w:r>
      <w:r>
        <w:rPr>
          <w:rFonts w:ascii="仿宋_GB2312" w:eastAsia="仿宋_GB2312" w:hint="default"/>
          <w:sz w:val="30"/>
          <w:szCs w:val="30"/>
        </w:rPr>
        <w:t>27</w:t>
      </w:r>
      <w:r>
        <w:rPr>
          <w:rFonts w:ascii="仿宋_GB2312" w:eastAsia="仿宋_GB2312" w:hAnsi="宋体" w:cs="Arial" w:hint="eastAsia"/>
          <w:kern w:val="0"/>
          <w:sz w:val="30"/>
          <w:szCs w:val="30"/>
        </w:rPr>
        <w:t>人（含参公管理事业编制</w:t>
      </w:r>
      <w:r>
        <w:rPr>
          <w:rFonts w:ascii="仿宋_GB2312" w:eastAsia="仿宋_GB2312" w:hint="default"/>
          <w:sz w:val="30"/>
          <w:szCs w:val="30"/>
        </w:rPr>
        <w:t>0</w:t>
      </w:r>
      <w:r>
        <w:rPr>
          <w:rFonts w:ascii="仿宋_GB2312" w:eastAsia="仿宋_GB2312" w:hAnsi="宋体" w:cs="Arial" w:hint="eastAsia"/>
          <w:kern w:val="0"/>
          <w:sz w:val="30"/>
          <w:szCs w:val="30"/>
        </w:rPr>
        <w:t>人）；在职在编实有行政人员</w:t>
      </w:r>
      <w:r>
        <w:rPr>
          <w:rFonts w:ascii="仿宋_GB2312" w:eastAsia="仿宋_GB2312" w:hint="default"/>
          <w:sz w:val="30"/>
          <w:szCs w:val="30"/>
        </w:rPr>
        <w:t>0</w:t>
      </w:r>
      <w:r>
        <w:rPr>
          <w:rFonts w:ascii="仿宋_GB2312" w:eastAsia="仿宋_GB2312" w:hAnsi="宋体" w:cs="Arial" w:hint="eastAsia"/>
          <w:kern w:val="0"/>
          <w:sz w:val="30"/>
          <w:szCs w:val="30"/>
        </w:rPr>
        <w:t>人（含行政工勤人员</w:t>
      </w:r>
      <w:r>
        <w:rPr>
          <w:rFonts w:ascii="仿宋_GB2312" w:eastAsia="仿宋_GB2312" w:hint="default"/>
          <w:sz w:val="30"/>
          <w:szCs w:val="30"/>
        </w:rPr>
        <w:t>0</w:t>
      </w:r>
      <w:r>
        <w:rPr>
          <w:rFonts w:ascii="仿宋_GB2312" w:eastAsia="仿宋_GB2312" w:hAnsi="宋体" w:cs="Arial" w:hint="eastAsia"/>
          <w:kern w:val="0"/>
          <w:sz w:val="30"/>
          <w:szCs w:val="30"/>
        </w:rPr>
        <w:t>人），事业人员</w:t>
      </w:r>
      <w:r>
        <w:rPr>
          <w:rFonts w:ascii="仿宋_GB2312" w:eastAsia="仿宋_GB2312" w:hint="default"/>
          <w:sz w:val="30"/>
          <w:szCs w:val="30"/>
        </w:rPr>
        <w:t>27</w:t>
      </w:r>
      <w:r>
        <w:rPr>
          <w:rFonts w:ascii="仿宋_GB2312" w:eastAsia="仿宋_GB2312" w:hAnsi="宋体" w:cs="Arial" w:hint="eastAsia"/>
          <w:kern w:val="0"/>
          <w:sz w:val="30"/>
          <w:szCs w:val="30"/>
        </w:rPr>
        <w:t>人（含参公管理事业人员</w:t>
      </w:r>
      <w:r>
        <w:rPr>
          <w:rFonts w:ascii="仿宋_GB2312" w:eastAsia="仿宋_GB2312" w:hint="default"/>
          <w:sz w:val="30"/>
          <w:szCs w:val="30"/>
        </w:rPr>
        <w:t>0</w:t>
      </w:r>
      <w:r>
        <w:rPr>
          <w:rFonts w:ascii="仿宋_GB2312" w:eastAsia="仿宋_GB2312" w:hAnsi="宋体" w:cs="Arial" w:hint="eastAsia"/>
          <w:kern w:val="0"/>
          <w:sz w:val="30"/>
          <w:szCs w:val="30"/>
        </w:rPr>
        <w:t>人）。</w:t>
      </w:r>
    </w:p>
    <w:p>
      <w:pPr>
        <w:spacing w:line="600" w:lineRule="exact"/>
        <w:ind w:firstLine="600" w:firstLineChars="200"/>
        <w:rPr>
          <w:rFonts w:ascii="仿宋_GB2312" w:eastAsia="仿宋_GB2312" w:hAnsi="宋体" w:cs="Arial" w:hint="eastAsia"/>
          <w:kern w:val="0"/>
          <w:sz w:val="30"/>
          <w:szCs w:val="30"/>
          <w:highlight w:val="none"/>
        </w:rPr>
      </w:pPr>
      <w:r>
        <w:rPr>
          <w:rFonts w:ascii="仿宋_GB2312" w:eastAsia="仿宋_GB2312" w:hAnsi="宋体" w:cs="Arial" w:hint="eastAsia"/>
          <w:kern w:val="0"/>
          <w:sz w:val="30"/>
          <w:szCs w:val="30"/>
          <w:lang w:eastAsia="zh-CN"/>
        </w:rPr>
        <w:t>尚未移交</w:t>
      </w:r>
      <w:r>
        <w:rPr>
          <w:rFonts w:ascii="仿宋_GB2312" w:eastAsia="仿宋_GB2312" w:hAnsi="宋体" w:cs="Arial" w:hint="eastAsia"/>
          <w:kern w:val="0"/>
          <w:sz w:val="30"/>
          <w:szCs w:val="30"/>
        </w:rPr>
        <w:t>养老保险基金发放养老金的离退休人员</w:t>
      </w:r>
      <w:r>
        <w:rPr>
          <w:rFonts w:ascii="仿宋_GB2312" w:eastAsia="仿宋_GB2312" w:hAnsi="宋体" w:cs="Arial" w:hint="eastAsia"/>
          <w:kern w:val="0"/>
          <w:sz w:val="30"/>
          <w:szCs w:val="30"/>
          <w:lang w:eastAsia="zh-CN"/>
        </w:rPr>
        <w:t>共计</w:t>
      </w:r>
      <w:r>
        <w:rPr>
          <w:rFonts w:ascii="仿宋_GB2312" w:eastAsia="仿宋_GB2312" w:hint="default"/>
          <w:sz w:val="30"/>
          <w:szCs w:val="30"/>
        </w:rPr>
        <w:t>0</w:t>
      </w:r>
      <w:r>
        <w:rPr>
          <w:rFonts w:ascii="仿宋_GB2312" w:eastAsia="仿宋_GB2312" w:hAnsi="宋体" w:cs="Arial" w:hint="eastAsia"/>
          <w:kern w:val="0"/>
          <w:sz w:val="30"/>
          <w:szCs w:val="30"/>
        </w:rPr>
        <w:t>人</w:t>
      </w:r>
      <w:r>
        <w:rPr>
          <w:rFonts w:ascii="仿宋_GB2312" w:eastAsia="仿宋_GB2312" w:hAnsi="宋体" w:cs="Arial" w:hint="eastAsia"/>
          <w:kern w:val="0"/>
          <w:sz w:val="30"/>
          <w:szCs w:val="30"/>
          <w:lang w:eastAsia="zh-CN"/>
        </w:rPr>
        <w:t>（</w:t>
      </w:r>
      <w:r>
        <w:rPr>
          <w:rFonts w:ascii="仿宋_GB2312" w:eastAsia="仿宋_GB2312" w:hAnsi="宋体" w:cs="Arial" w:hint="eastAsia"/>
          <w:kern w:val="0"/>
          <w:sz w:val="30"/>
          <w:szCs w:val="30"/>
        </w:rPr>
        <w:t>离休</w:t>
      </w:r>
      <w:r>
        <w:rPr>
          <w:rFonts w:ascii="仿宋_GB2312" w:eastAsia="仿宋_GB2312" w:hint="default"/>
          <w:sz w:val="30"/>
          <w:szCs w:val="30"/>
        </w:rPr>
        <w:t>0</w:t>
      </w:r>
      <w:r>
        <w:rPr>
          <w:rFonts w:ascii="仿宋_GB2312" w:eastAsia="仿宋_GB2312" w:hAnsi="宋体" w:cs="Arial" w:hint="eastAsia"/>
          <w:kern w:val="0"/>
          <w:sz w:val="30"/>
          <w:szCs w:val="30"/>
        </w:rPr>
        <w:t>人，退休</w:t>
      </w:r>
      <w:r>
        <w:rPr>
          <w:rFonts w:ascii="仿宋_GB2312" w:eastAsia="仿宋_GB2312" w:hint="default"/>
          <w:sz w:val="30"/>
          <w:szCs w:val="30"/>
        </w:rPr>
        <w:t>0</w:t>
      </w:r>
      <w:r>
        <w:rPr>
          <w:rFonts w:ascii="仿宋_GB2312" w:eastAsia="仿宋_GB2312" w:hAnsi="宋体" w:cs="Arial" w:hint="eastAsia"/>
          <w:kern w:val="0"/>
          <w:sz w:val="30"/>
          <w:szCs w:val="30"/>
        </w:rPr>
        <w:t>人</w:t>
      </w:r>
      <w:r>
        <w:rPr>
          <w:rFonts w:ascii="仿宋_GB2312" w:eastAsia="仿宋_GB2312" w:hAnsi="宋体" w:cs="Arial" w:hint="eastAsia"/>
          <w:kern w:val="0"/>
          <w:sz w:val="30"/>
          <w:szCs w:val="30"/>
          <w:lang w:eastAsia="zh-CN"/>
        </w:rPr>
        <w:t>）；</w:t>
      </w:r>
      <w:r>
        <w:rPr>
          <w:rFonts w:ascii="仿宋_GB2312" w:eastAsia="仿宋_GB2312" w:hAnsi="宋体" w:cs="Arial" w:hint="eastAsia"/>
          <w:kern w:val="0"/>
          <w:sz w:val="30"/>
          <w:szCs w:val="30"/>
        </w:rPr>
        <w:t>由养老保险基金发放养老金的离退休人员</w:t>
      </w:r>
      <w:r>
        <w:rPr>
          <w:rFonts w:ascii="仿宋_GB2312" w:eastAsia="仿宋_GB2312" w:hAnsi="宋体" w:cs="Arial" w:hint="default"/>
          <w:kern w:val="0"/>
          <w:sz w:val="30"/>
          <w:szCs w:val="30"/>
          <w:highlight w:val="none"/>
          <w:lang w:eastAsia="zh-CN"/>
        </w:rPr>
        <w:t>12</w:t>
      </w:r>
      <w:r>
        <w:rPr>
          <w:rFonts w:ascii="仿宋_GB2312" w:eastAsia="仿宋_GB2312" w:hAnsi="宋体" w:cs="Arial" w:hint="eastAsia"/>
          <w:kern w:val="0"/>
          <w:sz w:val="30"/>
          <w:szCs w:val="30"/>
          <w:highlight w:val="none"/>
          <w:lang w:val="en-US" w:eastAsia="zh-CN"/>
        </w:rPr>
        <w:t>人</w:t>
      </w:r>
      <w:r>
        <w:rPr>
          <w:rFonts w:ascii="仿宋_GB2312" w:eastAsia="仿宋_GB2312" w:hAnsi="宋体" w:cs="Arial" w:hint="eastAsia"/>
          <w:kern w:val="0"/>
          <w:sz w:val="30"/>
          <w:szCs w:val="30"/>
          <w:highlight w:val="none"/>
          <w:lang w:eastAsia="zh-CN"/>
        </w:rPr>
        <w:t>（</w:t>
      </w:r>
      <w:r>
        <w:rPr>
          <w:rFonts w:ascii="仿宋_GB2312" w:eastAsia="仿宋_GB2312" w:hAnsi="宋体" w:cs="Arial" w:hint="eastAsia"/>
          <w:kern w:val="0"/>
          <w:sz w:val="30"/>
          <w:szCs w:val="30"/>
          <w:highlight w:val="none"/>
        </w:rPr>
        <w:t>离休</w:t>
      </w:r>
      <w:r>
        <w:rPr>
          <w:rFonts w:ascii="仿宋_GB2312" w:eastAsia="仿宋_GB2312" w:hint="eastAsia"/>
          <w:sz w:val="30"/>
          <w:szCs w:val="30"/>
          <w:highlight w:val="none"/>
          <w:lang w:val="en-US" w:eastAsia="zh-CN"/>
        </w:rPr>
        <w:t>0</w:t>
      </w:r>
      <w:r>
        <w:rPr>
          <w:rFonts w:ascii="仿宋_GB2312" w:eastAsia="仿宋_GB2312" w:hAnsi="宋体" w:cs="Arial" w:hint="eastAsia"/>
          <w:kern w:val="0"/>
          <w:sz w:val="30"/>
          <w:szCs w:val="30"/>
          <w:highlight w:val="none"/>
        </w:rPr>
        <w:t>人，退休</w:t>
      </w:r>
      <w:r>
        <w:rPr>
          <w:rFonts w:ascii="仿宋_GB2312" w:eastAsia="仿宋_GB2312" w:hint="default"/>
          <w:sz w:val="30"/>
          <w:szCs w:val="30"/>
          <w:highlight w:val="none"/>
        </w:rPr>
        <w:t>12</w:t>
      </w:r>
      <w:r>
        <w:rPr>
          <w:rFonts w:ascii="仿宋_GB2312" w:eastAsia="仿宋_GB2312" w:hAnsi="宋体" w:cs="Arial" w:hint="eastAsia"/>
          <w:kern w:val="0"/>
          <w:sz w:val="30"/>
          <w:szCs w:val="30"/>
          <w:highlight w:val="none"/>
        </w:rPr>
        <w:t>人</w:t>
      </w:r>
      <w:r>
        <w:rPr>
          <w:rFonts w:ascii="仿宋_GB2312" w:eastAsia="仿宋_GB2312" w:hAnsi="宋体" w:cs="Arial" w:hint="eastAsia"/>
          <w:kern w:val="0"/>
          <w:sz w:val="30"/>
          <w:szCs w:val="30"/>
          <w:highlight w:val="none"/>
          <w:lang w:eastAsia="zh-CN"/>
        </w:rPr>
        <w:t>）</w:t>
      </w:r>
      <w:r>
        <w:rPr>
          <w:rFonts w:ascii="仿宋_GB2312" w:eastAsia="仿宋_GB2312" w:hAnsi="宋体" w:cs="Arial" w:hint="eastAsia"/>
          <w:kern w:val="0"/>
          <w:sz w:val="30"/>
          <w:szCs w:val="30"/>
          <w:highlight w:val="none"/>
        </w:rPr>
        <w:t>。</w:t>
      </w:r>
    </w:p>
    <w:p>
      <w:pPr>
        <w:spacing w:line="600" w:lineRule="exact"/>
        <w:ind w:firstLine="600" w:firstLineChars="200"/>
        <w:rPr>
          <w:rFonts w:ascii="仿宋_GB2312" w:eastAsia="仿宋_GB2312" w:hAnsi="宋体" w:cs="Arial" w:hint="eastAsia"/>
          <w:color w:val="FF0000"/>
          <w:kern w:val="0"/>
          <w:sz w:val="30"/>
          <w:szCs w:val="30"/>
        </w:rPr>
      </w:pPr>
      <w:r>
        <w:rPr>
          <w:rFonts w:ascii="仿宋_GB2312" w:eastAsia="仿宋_GB2312" w:hAnsi="宋体" w:cs="Arial" w:hint="eastAsia"/>
          <w:kern w:val="0"/>
          <w:sz w:val="30"/>
          <w:szCs w:val="30"/>
        </w:rPr>
        <w:t>实有车辆编制</w:t>
      </w:r>
      <w:r>
        <w:rPr>
          <w:rFonts w:ascii="仿宋_GB2312" w:eastAsia="仿宋_GB2312" w:hint="eastAsia"/>
          <w:sz w:val="30"/>
          <w:szCs w:val="30"/>
          <w:lang w:val="en-US" w:eastAsia="zh-CN"/>
        </w:rPr>
        <w:t>0</w:t>
      </w:r>
      <w:r>
        <w:rPr>
          <w:rFonts w:ascii="仿宋_GB2312" w:eastAsia="仿宋_GB2312" w:hAnsi="宋体" w:cs="Arial" w:hint="eastAsia"/>
          <w:kern w:val="0"/>
          <w:sz w:val="30"/>
          <w:szCs w:val="30"/>
        </w:rPr>
        <w:t>辆，在编实有车辆</w:t>
      </w:r>
      <w:r>
        <w:rPr>
          <w:rFonts w:ascii="仿宋_GB2312" w:eastAsia="仿宋_GB2312" w:hAnsi="宋体" w:cs="Arial" w:hint="eastAsia"/>
          <w:kern w:val="0"/>
          <w:sz w:val="30"/>
          <w:szCs w:val="30"/>
          <w:lang w:val="en-US" w:eastAsia="zh-CN"/>
        </w:rPr>
        <w:t>0</w:t>
      </w:r>
      <w:r>
        <w:rPr>
          <w:rFonts w:ascii="仿宋_GB2312" w:eastAsia="仿宋_GB2312" w:hAnsi="宋体" w:cs="Arial" w:hint="eastAsia"/>
          <w:kern w:val="0"/>
          <w:sz w:val="30"/>
          <w:szCs w:val="30"/>
        </w:rPr>
        <w:t>辆。</w:t>
      </w:r>
    </w:p>
    <w:p>
      <w:pPr>
        <w:jc w:val="center"/>
        <w:outlineLvl w:val="0"/>
        <w:rPr>
          <w:rFonts w:ascii="黑体" w:eastAsia="黑体" w:hAnsi="黑体" w:hint="eastAsia"/>
          <w:sz w:val="32"/>
          <w:szCs w:val="32"/>
        </w:rPr>
      </w:pPr>
      <w:r>
        <w:rPr>
          <w:rFonts w:ascii="黑体" w:eastAsia="黑体" w:hAnsi="黑体" w:hint="eastAsia"/>
          <w:sz w:val="32"/>
          <w:szCs w:val="32"/>
        </w:rPr>
        <w:t xml:space="preserve">第二部分  </w:t>
      </w:r>
      <w:r>
        <w:rPr>
          <w:rFonts w:ascii="黑体" w:eastAsia="黑体" w:hAnsi="黑体" w:hint="eastAsia"/>
          <w:sz w:val="32"/>
          <w:szCs w:val="32"/>
          <w:lang w:val="en-US" w:eastAsia="zh-CN"/>
        </w:rPr>
        <w:t>2022</w:t>
      </w:r>
      <w:r>
        <w:rPr>
          <w:rFonts w:ascii="黑体" w:eastAsia="黑体" w:hAnsi="黑体" w:hint="eastAsia"/>
          <w:sz w:val="32"/>
          <w:szCs w:val="32"/>
        </w:rPr>
        <w:t>年度部门决算表</w:t>
      </w:r>
    </w:p>
    <w:p>
      <w:pPr>
        <w:spacing w:line="600" w:lineRule="exact"/>
        <w:ind w:firstLine="600" w:firstLineChars="200"/>
        <w:jc w:val="center"/>
        <w:rPr>
          <w:rFonts w:ascii="仿宋_GB2312" w:eastAsia="仿宋_GB2312" w:hint="eastAsia"/>
          <w:sz w:val="30"/>
          <w:szCs w:val="30"/>
        </w:rPr>
      </w:pPr>
      <w:r>
        <w:rPr>
          <w:rFonts w:ascii="仿宋_GB2312" w:eastAsia="仿宋_GB2312" w:hint="eastAsia"/>
          <w:sz w:val="30"/>
          <w:szCs w:val="30"/>
        </w:rPr>
        <w:t>（详见附件）</w:t>
      </w:r>
    </w:p>
    <w:p>
      <w:pPr>
        <w:widowControl/>
        <w:snapToGrid w:val="0"/>
        <w:spacing w:before="100" w:after="100" w:line="600" w:lineRule="exact"/>
        <w:ind w:firstLine="538"/>
        <w:jc w:val="left"/>
        <w:rPr>
          <w:rFonts w:ascii="仿宋_GB2312" w:eastAsia="仿宋_GB2312" w:hint="eastAsia"/>
          <w:sz w:val="30"/>
          <w:szCs w:val="30"/>
          <w:highlight w:val="none"/>
          <w:lang w:val="en-US" w:eastAsia="zh-CN"/>
        </w:rPr>
      </w:pPr>
      <w:r>
        <w:rPr>
          <w:rFonts w:ascii="仿宋_GB2312" w:eastAsia="仿宋_GB2312" w:hint="eastAsia"/>
          <w:sz w:val="30"/>
          <w:szCs w:val="30"/>
          <w:highlight w:val="none"/>
          <w:lang w:val="en-US" w:eastAsia="zh-CN"/>
        </w:rPr>
        <w:t>2022年我单位无政府性基金预算财政拨款收入与支出，故《政府性基金预算财政拨款收入支出决算表》为空。</w:t>
      </w:r>
    </w:p>
    <w:p>
      <w:pPr>
        <w:widowControl/>
        <w:snapToGrid w:val="0"/>
        <w:spacing w:before="100" w:after="100" w:line="600" w:lineRule="exact"/>
        <w:ind w:firstLine="538"/>
        <w:jc w:val="left"/>
        <w:rPr>
          <w:rFonts w:ascii="仿宋_GB2312" w:eastAsia="仿宋_GB2312" w:hint="eastAsia"/>
          <w:sz w:val="30"/>
          <w:szCs w:val="30"/>
          <w:highlight w:val="none"/>
          <w:lang w:val="en-US" w:eastAsia="zh-CN"/>
        </w:rPr>
      </w:pPr>
      <w:r>
        <w:rPr>
          <w:rFonts w:ascii="仿宋_GB2312" w:eastAsia="仿宋_GB2312" w:hint="eastAsia"/>
          <w:sz w:val="30"/>
          <w:szCs w:val="30"/>
          <w:highlight w:val="none"/>
          <w:lang w:val="en-US" w:eastAsia="zh-CN"/>
        </w:rPr>
        <w:t>2022年我单位无国有资本经营预算财政拨款收入与支出，故《国有资本经营预算财政拨款收入支出决算表》为空。</w:t>
      </w:r>
    </w:p>
    <w:p>
      <w:pPr>
        <w:jc w:val="center"/>
        <w:outlineLvl w:val="0"/>
        <w:rPr>
          <w:rFonts w:ascii="黑体" w:eastAsia="黑体" w:hAnsi="黑体" w:hint="eastAsia"/>
          <w:sz w:val="32"/>
          <w:szCs w:val="32"/>
        </w:rPr>
      </w:pPr>
      <w:r>
        <w:rPr>
          <w:rFonts w:ascii="黑体" w:eastAsia="黑体" w:hAnsi="黑体" w:hint="eastAsia"/>
          <w:sz w:val="32"/>
          <w:szCs w:val="32"/>
        </w:rPr>
        <w:t>第三部</w:t>
      </w:r>
      <w:r>
        <w:rPr>
          <w:rFonts w:ascii="黑体" w:eastAsia="黑体" w:hAnsi="黑体" w:hint="eastAsia"/>
          <w:sz w:val="32"/>
          <w:szCs w:val="32"/>
          <w:lang w:eastAsia="zh-CN"/>
        </w:rPr>
        <w:t>分</w:t>
      </w:r>
      <w:r>
        <w:rPr>
          <w:rFonts w:ascii="黑体" w:eastAsia="黑体" w:hAnsi="黑体" w:hint="eastAsia"/>
          <w:sz w:val="32"/>
          <w:szCs w:val="32"/>
        </w:rPr>
        <w:t xml:space="preserve">  </w:t>
      </w:r>
      <w:r>
        <w:rPr>
          <w:rFonts w:ascii="黑体" w:eastAsia="黑体" w:hAnsi="黑体" w:hint="eastAsia"/>
          <w:sz w:val="32"/>
          <w:szCs w:val="32"/>
          <w:lang w:val="en-US" w:eastAsia="zh-CN"/>
        </w:rPr>
        <w:t>2022</w:t>
      </w:r>
      <w:r>
        <w:rPr>
          <w:rFonts w:ascii="黑体" w:eastAsia="黑体" w:hAnsi="黑体" w:hint="eastAsia"/>
          <w:sz w:val="32"/>
          <w:szCs w:val="32"/>
        </w:rPr>
        <w:t>年度部门决算情况说明</w:t>
      </w:r>
    </w:p>
    <w:p>
      <w:pPr>
        <w:ind w:firstLine="600" w:firstLineChars="200"/>
        <w:jc w:val="left"/>
        <w:outlineLvl w:val="1"/>
        <w:rPr>
          <w:rFonts w:ascii="黑体" w:eastAsia="黑体" w:hAnsi="黑体" w:hint="eastAsia"/>
          <w:sz w:val="30"/>
          <w:szCs w:val="30"/>
        </w:rPr>
      </w:pPr>
      <w:r>
        <w:rPr>
          <w:rFonts w:ascii="黑体" w:eastAsia="黑体" w:hAnsi="黑体" w:hint="eastAsia"/>
          <w:sz w:val="30"/>
          <w:szCs w:val="30"/>
        </w:rPr>
        <w:t>一、收入决算情况说明</w:t>
      </w:r>
    </w:p>
    <w:p>
      <w:pPr>
        <w:widowControl/>
        <w:snapToGrid w:val="0"/>
        <w:spacing w:before="100" w:after="100" w:line="600" w:lineRule="exact"/>
        <w:ind w:firstLine="538"/>
        <w:jc w:val="both"/>
        <w:rPr>
          <w:rFonts w:ascii="仿宋_GB2312" w:eastAsia="仿宋_GB2312" w:hAnsi="Times New Roman" w:cs="Times New Roman" w:hint="default"/>
          <w:color w:val="FF0000"/>
          <w:sz w:val="30"/>
          <w:szCs w:val="30"/>
          <w:highlight w:val="none"/>
          <w:lang w:val="en-US" w:eastAsia="zh-CN"/>
        </w:rPr>
      </w:pPr>
      <w:r>
        <w:rPr>
          <w:rFonts w:ascii="仿宋_GB2312" w:eastAsia="仿宋_GB2312" w:hint="eastAsia"/>
          <w:sz w:val="30"/>
          <w:szCs w:val="30"/>
          <w:highlight w:val="none"/>
          <w:lang w:val="en-US" w:eastAsia="zh-CN"/>
        </w:rPr>
        <w:t>玉溪市红塔区水库管理所2022</w:t>
      </w:r>
      <w:r>
        <w:rPr>
          <w:rFonts w:ascii="仿宋_GB2312" w:eastAsia="仿宋_GB2312" w:hint="eastAsia"/>
          <w:sz w:val="30"/>
          <w:szCs w:val="30"/>
          <w:highlight w:val="none"/>
        </w:rPr>
        <w:t>年度收入合计14</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921</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138.34</w:t>
      </w:r>
      <w:r>
        <w:rPr>
          <w:rFonts w:ascii="仿宋_GB2312" w:eastAsia="仿宋_GB2312" w:hint="eastAsia"/>
          <w:sz w:val="30"/>
          <w:szCs w:val="30"/>
          <w:highlight w:val="none"/>
          <w:lang w:eastAsia="zh-CN"/>
        </w:rPr>
        <w:t>元</w:t>
      </w:r>
      <w:r>
        <w:rPr>
          <w:rFonts w:ascii="仿宋_GB2312" w:eastAsia="仿宋_GB2312" w:hint="eastAsia"/>
          <w:sz w:val="30"/>
          <w:szCs w:val="30"/>
          <w:highlight w:val="none"/>
        </w:rPr>
        <w:t>。其中：财政拨款收入7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847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437.7</w:t>
      </w:r>
      <w:r>
        <w:rPr>
          <w:rFonts w:ascii="仿宋_GB2312" w:eastAsia="仿宋_GB2312" w:hint="eastAsia"/>
          <w:sz w:val="30"/>
          <w:szCs w:val="30"/>
          <w:highlight w:val="none"/>
          <w:lang w:val="en-US" w:eastAsia="zh-CN"/>
        </w:rPr>
        <w:t>0</w:t>
      </w:r>
      <w:r>
        <w:rPr>
          <w:rFonts w:ascii="仿宋_GB2312" w:eastAsia="仿宋_GB2312" w:hint="eastAsia"/>
          <w:sz w:val="30"/>
          <w:szCs w:val="30"/>
          <w:highlight w:val="none"/>
          <w:lang w:eastAsia="zh-CN"/>
        </w:rPr>
        <w:t>元</w:t>
      </w:r>
      <w:r>
        <w:rPr>
          <w:rFonts w:ascii="仿宋_GB2312" w:eastAsia="仿宋_GB2312" w:hint="eastAsia"/>
          <w:sz w:val="30"/>
          <w:szCs w:val="30"/>
          <w:highlight w:val="none"/>
        </w:rPr>
        <w:t>，占总收入的</w:t>
      </w:r>
      <w:r>
        <w:rPr>
          <w:rFonts w:ascii="仿宋_GB2312" w:eastAsia="仿宋_GB2312" w:hint="eastAsia"/>
          <w:sz w:val="30"/>
          <w:szCs w:val="30"/>
          <w:highlight w:val="none"/>
          <w:lang w:val="en-US" w:eastAsia="zh-CN"/>
        </w:rPr>
        <w:t>52.59</w:t>
      </w:r>
      <w:r>
        <w:rPr>
          <w:rFonts w:ascii="仿宋_GB2312" w:eastAsia="仿宋_GB2312" w:hint="eastAsia"/>
          <w:sz w:val="30"/>
          <w:szCs w:val="30"/>
          <w:highlight w:val="none"/>
        </w:rPr>
        <w:t>%；上级补助收入</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w:t>
      </w:r>
      <w:r>
        <w:rPr>
          <w:rFonts w:ascii="仿宋_GB2312" w:eastAsia="仿宋_GB2312" w:hint="eastAsia"/>
          <w:sz w:val="30"/>
          <w:szCs w:val="30"/>
          <w:highlight w:val="none"/>
        </w:rPr>
        <w:t>，占总收入的</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%；事业收入</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元（含教育收费</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w:t>
      </w:r>
      <w:r>
        <w:rPr>
          <w:rFonts w:ascii="仿宋_GB2312" w:eastAsia="仿宋_GB2312" w:hint="eastAsia"/>
          <w:sz w:val="30"/>
          <w:szCs w:val="30"/>
          <w:highlight w:val="none"/>
        </w:rPr>
        <w:t>，占总收入的</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%；经营收入7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073</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700.64</w:t>
      </w:r>
      <w:r>
        <w:rPr>
          <w:rFonts w:ascii="仿宋_GB2312" w:eastAsia="仿宋_GB2312" w:hint="eastAsia"/>
          <w:sz w:val="30"/>
          <w:szCs w:val="30"/>
          <w:highlight w:val="none"/>
          <w:lang w:eastAsia="zh-CN"/>
        </w:rPr>
        <w:t>元</w:t>
      </w:r>
      <w:r>
        <w:rPr>
          <w:rFonts w:ascii="仿宋_GB2312" w:eastAsia="仿宋_GB2312" w:hint="eastAsia"/>
          <w:sz w:val="30"/>
          <w:szCs w:val="30"/>
          <w:highlight w:val="none"/>
        </w:rPr>
        <w:t>，占总收入的</w:t>
      </w:r>
      <w:r>
        <w:rPr>
          <w:rFonts w:ascii="仿宋_GB2312" w:eastAsia="仿宋_GB2312" w:hint="eastAsia"/>
          <w:sz w:val="30"/>
          <w:szCs w:val="30"/>
          <w:highlight w:val="none"/>
          <w:lang w:val="en-US" w:eastAsia="zh-CN"/>
        </w:rPr>
        <w:t>47.41</w:t>
      </w:r>
      <w:r>
        <w:rPr>
          <w:rFonts w:ascii="仿宋_GB2312" w:eastAsia="仿宋_GB2312" w:hint="eastAsia"/>
          <w:sz w:val="30"/>
          <w:szCs w:val="30"/>
          <w:highlight w:val="none"/>
        </w:rPr>
        <w:t>%；附属单位</w:t>
      </w:r>
      <w:r>
        <w:rPr>
          <w:rFonts w:ascii="仿宋_GB2312" w:eastAsia="仿宋_GB2312" w:hint="eastAsia"/>
          <w:sz w:val="30"/>
          <w:szCs w:val="30"/>
          <w:highlight w:val="none"/>
          <w:lang w:eastAsia="zh-CN"/>
        </w:rPr>
        <w:t>上缴</w:t>
      </w:r>
      <w:r>
        <w:rPr>
          <w:rFonts w:ascii="仿宋_GB2312" w:eastAsia="仿宋_GB2312" w:hint="eastAsia"/>
          <w:sz w:val="30"/>
          <w:szCs w:val="30"/>
          <w:highlight w:val="none"/>
        </w:rPr>
        <w:t>收入</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w:t>
      </w:r>
      <w:r>
        <w:rPr>
          <w:rFonts w:ascii="仿宋_GB2312" w:eastAsia="仿宋_GB2312" w:hint="eastAsia"/>
          <w:sz w:val="30"/>
          <w:szCs w:val="30"/>
          <w:highlight w:val="none"/>
        </w:rPr>
        <w:t>，占总收入的</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%；其他收入</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w:t>
      </w:r>
      <w:r>
        <w:rPr>
          <w:rFonts w:ascii="仿宋_GB2312" w:eastAsia="仿宋_GB2312" w:hint="eastAsia"/>
          <w:sz w:val="30"/>
          <w:szCs w:val="30"/>
          <w:highlight w:val="none"/>
        </w:rPr>
        <w:t>，占总收入的</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%。与上年</w:t>
      </w:r>
      <w:r>
        <w:rPr>
          <w:rFonts w:ascii="仿宋_GB2312" w:eastAsia="仿宋_GB2312" w:hint="eastAsia"/>
          <w:sz w:val="30"/>
          <w:szCs w:val="30"/>
          <w:highlight w:val="none"/>
          <w:lang w:eastAsia="zh-CN"/>
        </w:rPr>
        <w:t>相比，</w:t>
      </w:r>
      <w:r>
        <w:rPr>
          <w:rFonts w:ascii="仿宋_GB2312" w:eastAsia="仿宋_GB2312" w:hint="eastAsia"/>
          <w:sz w:val="30"/>
          <w:szCs w:val="30"/>
          <w:highlight w:val="none"/>
        </w:rPr>
        <w:t>收入合计</w:t>
      </w:r>
      <w:r>
        <w:rPr>
          <w:rFonts w:ascii="仿宋_GB2312" w:eastAsia="仿宋_GB2312" w:hint="eastAsia"/>
          <w:sz w:val="30"/>
          <w:szCs w:val="30"/>
          <w:highlight w:val="none"/>
          <w:lang w:eastAsia="zh-CN"/>
        </w:rPr>
        <w:t>增加</w:t>
      </w:r>
      <w:r>
        <w:rPr>
          <w:rFonts w:ascii="仿宋_GB2312" w:eastAsia="仿宋_GB2312" w:hint="eastAsia"/>
          <w:sz w:val="30"/>
          <w:szCs w:val="30"/>
          <w:highlight w:val="none"/>
        </w:rPr>
        <w:t>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118</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100.8</w:t>
      </w:r>
      <w:r>
        <w:rPr>
          <w:rFonts w:ascii="仿宋_GB2312" w:eastAsia="仿宋_GB2312" w:hint="eastAsia"/>
          <w:sz w:val="30"/>
          <w:szCs w:val="30"/>
          <w:highlight w:val="none"/>
          <w:lang w:val="en-US" w:eastAsia="zh-CN"/>
        </w:rPr>
        <w:t>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91.22</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，主要是因为</w:t>
      </w:r>
      <w:r>
        <w:rPr>
          <w:rFonts w:ascii="仿宋_GB2312" w:eastAsia="仿宋_GB2312" w:hint="eastAsia"/>
          <w:sz w:val="30"/>
          <w:szCs w:val="30"/>
          <w:highlight w:val="none"/>
          <w:lang w:val="en-US" w:eastAsia="zh-CN"/>
        </w:rPr>
        <w:t>2022年实际执行会计制度调整，新增7,073,700.64元经营收入</w:t>
      </w:r>
      <w:r>
        <w:rPr>
          <w:rFonts w:ascii="仿宋_GB2312" w:eastAsia="仿宋_GB2312" w:hint="eastAsia"/>
          <w:sz w:val="30"/>
          <w:szCs w:val="30"/>
          <w:highlight w:val="none"/>
          <w:lang w:eastAsia="zh-CN"/>
        </w:rPr>
        <w:t>。其中：</w:t>
      </w:r>
      <w:r>
        <w:rPr>
          <w:rFonts w:ascii="仿宋_GB2312" w:eastAsia="仿宋_GB2312" w:hint="eastAsia"/>
          <w:sz w:val="30"/>
          <w:szCs w:val="30"/>
          <w:highlight w:val="none"/>
        </w:rPr>
        <w:t>财政拨款收入</w:t>
      </w:r>
      <w:r>
        <w:rPr>
          <w:rFonts w:ascii="仿宋_GB2312" w:eastAsia="仿宋_GB2312" w:hint="eastAsia"/>
          <w:sz w:val="30"/>
          <w:szCs w:val="30"/>
          <w:highlight w:val="none"/>
          <w:lang w:eastAsia="zh-CN"/>
        </w:rPr>
        <w:t>增加</w:t>
      </w:r>
      <w:r>
        <w:rPr>
          <w:rFonts w:ascii="仿宋_GB2312" w:eastAsia="仿宋_GB2312" w:hint="eastAsia"/>
          <w:sz w:val="30"/>
          <w:szCs w:val="30"/>
          <w:highlight w:val="none"/>
        </w:rPr>
        <w:t>44</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400.16</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0.57</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w:t>
      </w:r>
      <w:r>
        <w:rPr>
          <w:rFonts w:ascii="仿宋_GB2312" w:eastAsia="仿宋_GB2312" w:hint="eastAsia"/>
          <w:sz w:val="30"/>
          <w:szCs w:val="30"/>
          <w:highlight w:val="none"/>
          <w:lang w:val="en-US" w:eastAsia="zh-CN"/>
        </w:rPr>
        <w:t>主要</w:t>
      </w:r>
      <w:r>
        <w:rPr>
          <w:rFonts w:ascii="仿宋_GB2312" w:eastAsia="仿宋_GB2312" w:hint="eastAsia"/>
          <w:sz w:val="30"/>
          <w:szCs w:val="30"/>
          <w:highlight w:val="none"/>
          <w:lang w:eastAsia="zh-CN"/>
        </w:rPr>
        <w:t>原因主要是正常人员晋升导致人员工资费用上升；</w:t>
      </w:r>
      <w:r>
        <w:rPr>
          <w:rFonts w:ascii="仿宋_GB2312" w:eastAsia="仿宋_GB2312" w:hint="eastAsia"/>
          <w:sz w:val="30"/>
          <w:szCs w:val="30"/>
          <w:highlight w:val="none"/>
        </w:rPr>
        <w:t>上级补助收入</w:t>
      </w:r>
      <w:r>
        <w:rPr>
          <w:rFonts w:ascii="仿宋_GB2312" w:eastAsia="仿宋_GB2312" w:hint="eastAsia"/>
          <w:sz w:val="30"/>
          <w:szCs w:val="30"/>
          <w:highlight w:val="none"/>
          <w:lang w:eastAsia="zh-CN"/>
        </w:rPr>
        <w:t>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；事业收入增加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；经营收入增加</w:t>
      </w:r>
      <w:r>
        <w:rPr>
          <w:rFonts w:ascii="仿宋_GB2312" w:eastAsia="仿宋_GB2312" w:hint="eastAsia"/>
          <w:sz w:val="30"/>
          <w:szCs w:val="30"/>
          <w:highlight w:val="none"/>
        </w:rPr>
        <w:t>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073</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700.64</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100.00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，主要是由于我单位</w:t>
      </w:r>
      <w:r>
        <w:rPr>
          <w:rFonts w:ascii="仿宋_GB2312" w:eastAsia="仿宋_GB2312" w:hint="eastAsia"/>
          <w:sz w:val="30"/>
          <w:szCs w:val="30"/>
          <w:highlight w:val="none"/>
          <w:lang w:val="en-US" w:eastAsia="zh-CN"/>
        </w:rPr>
        <w:t>从2022年开始除其他水资源费收入外都不再上缴财政，留存为经营收入</w:t>
      </w:r>
      <w:r>
        <w:rPr>
          <w:rFonts w:ascii="仿宋_GB2312" w:eastAsia="仿宋_GB2312" w:hint="eastAsia"/>
          <w:sz w:val="30"/>
          <w:szCs w:val="30"/>
          <w:highlight w:val="none"/>
          <w:lang w:eastAsia="zh-CN"/>
        </w:rPr>
        <w:t>；附属单位上缴收入增加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；其他收入增加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w:t>
      </w:r>
    </w:p>
    <w:p>
      <w:pPr>
        <w:ind w:firstLine="600" w:firstLineChars="200"/>
        <w:jc w:val="left"/>
        <w:outlineLvl w:val="1"/>
        <w:rPr>
          <w:rFonts w:ascii="黑体" w:eastAsia="黑体" w:hAnsi="黑体" w:hint="eastAsia"/>
          <w:sz w:val="30"/>
          <w:szCs w:val="30"/>
        </w:rPr>
      </w:pPr>
      <w:r>
        <w:rPr>
          <w:rFonts w:ascii="黑体" w:eastAsia="黑体" w:hAnsi="黑体" w:hint="eastAsia"/>
          <w:sz w:val="30"/>
          <w:szCs w:val="30"/>
        </w:rPr>
        <w:t>二、支出决算情况说明</w:t>
      </w:r>
    </w:p>
    <w:p>
      <w:pPr>
        <w:spacing w:line="600" w:lineRule="exact"/>
        <w:ind w:firstLine="600" w:firstLineChars="200"/>
        <w:rPr>
          <w:rFonts w:ascii="仿宋_GB2312" w:eastAsia="仿宋_GB2312" w:hAnsi="宋体" w:cs="Arial" w:hint="eastAsia"/>
          <w:kern w:val="0"/>
          <w:sz w:val="30"/>
          <w:szCs w:val="30"/>
          <w:highlight w:val="none"/>
        </w:rPr>
      </w:pPr>
      <w:r>
        <w:rPr>
          <w:rFonts w:ascii="仿宋_GB2312" w:eastAsia="仿宋_GB2312" w:hint="eastAsia"/>
          <w:sz w:val="30"/>
          <w:szCs w:val="30"/>
          <w:highlight w:val="none"/>
          <w:lang w:val="en-US" w:eastAsia="zh-CN"/>
        </w:rPr>
        <w:t>玉溪市红塔区水库管理所</w:t>
      </w:r>
      <w:r>
        <w:rPr>
          <w:rFonts w:ascii="仿宋_GB2312" w:eastAsia="仿宋_GB2312" w:hint="eastAsia"/>
          <w:sz w:val="30"/>
          <w:szCs w:val="30"/>
          <w:lang w:val="en-US" w:eastAsia="zh-CN"/>
        </w:rPr>
        <w:t>2022</w:t>
      </w:r>
      <w:r>
        <w:rPr>
          <w:rFonts w:ascii="仿宋_GB2312" w:eastAsia="仿宋_GB2312" w:hint="eastAsia"/>
          <w:sz w:val="30"/>
          <w:szCs w:val="30"/>
        </w:rPr>
        <w:t>年度支出合计13</w:t>
      </w:r>
      <w:r>
        <w:rPr>
          <w:rFonts w:ascii="仿宋_GB2312" w:eastAsia="仿宋_GB2312" w:hint="eastAsia"/>
          <w:sz w:val="30"/>
          <w:szCs w:val="30"/>
          <w:lang w:val="en-US" w:eastAsia="zh-CN"/>
        </w:rPr>
        <w:t>,</w:t>
      </w:r>
      <w:r>
        <w:rPr>
          <w:rFonts w:ascii="仿宋_GB2312" w:eastAsia="仿宋_GB2312" w:hint="eastAsia"/>
          <w:sz w:val="30"/>
          <w:szCs w:val="30"/>
        </w:rPr>
        <w:t>850</w:t>
      </w:r>
      <w:r>
        <w:rPr>
          <w:rFonts w:ascii="仿宋_GB2312" w:eastAsia="仿宋_GB2312" w:hint="eastAsia"/>
          <w:sz w:val="30"/>
          <w:szCs w:val="30"/>
          <w:lang w:val="en-US" w:eastAsia="zh-CN"/>
        </w:rPr>
        <w:t>,</w:t>
      </w:r>
      <w:r>
        <w:rPr>
          <w:rFonts w:ascii="仿宋_GB2312" w:eastAsia="仿宋_GB2312" w:hint="eastAsia"/>
          <w:sz w:val="30"/>
          <w:szCs w:val="30"/>
        </w:rPr>
        <w:t>054.51</w:t>
      </w:r>
      <w:r>
        <w:rPr>
          <w:rFonts w:ascii="仿宋_GB2312" w:eastAsia="仿宋_GB2312" w:hint="eastAsia"/>
          <w:sz w:val="30"/>
          <w:szCs w:val="30"/>
          <w:lang w:eastAsia="zh-CN"/>
        </w:rPr>
        <w:t>元</w:t>
      </w:r>
      <w:r>
        <w:rPr>
          <w:rFonts w:ascii="仿宋_GB2312" w:eastAsia="仿宋_GB2312" w:hint="eastAsia"/>
          <w:sz w:val="30"/>
          <w:szCs w:val="30"/>
        </w:rPr>
        <w:t>。其中：</w:t>
      </w:r>
      <w:r>
        <w:rPr>
          <w:rFonts w:ascii="仿宋_GB2312" w:eastAsia="仿宋_GB2312" w:hAnsi="宋体" w:cs="Arial" w:hint="eastAsia"/>
          <w:kern w:val="0"/>
          <w:sz w:val="30"/>
          <w:szCs w:val="30"/>
        </w:rPr>
        <w:t>基本支出</w:t>
      </w:r>
      <w:r>
        <w:rPr>
          <w:rFonts w:ascii="仿宋_GB2312" w:eastAsia="仿宋_GB2312" w:hint="eastAsia"/>
          <w:sz w:val="30"/>
          <w:szCs w:val="30"/>
        </w:rPr>
        <w:t>4</w:t>
      </w:r>
      <w:r>
        <w:rPr>
          <w:rFonts w:ascii="仿宋_GB2312" w:eastAsia="仿宋_GB2312" w:hint="eastAsia"/>
          <w:sz w:val="30"/>
          <w:szCs w:val="30"/>
          <w:lang w:val="en-US" w:eastAsia="zh-CN"/>
        </w:rPr>
        <w:t>,</w:t>
      </w:r>
      <w:r>
        <w:rPr>
          <w:rFonts w:ascii="仿宋_GB2312" w:eastAsia="仿宋_GB2312" w:hint="eastAsia"/>
          <w:sz w:val="30"/>
          <w:szCs w:val="30"/>
        </w:rPr>
        <w:t>565</w:t>
      </w:r>
      <w:r>
        <w:rPr>
          <w:rFonts w:ascii="仿宋_GB2312" w:eastAsia="仿宋_GB2312" w:hint="eastAsia"/>
          <w:sz w:val="30"/>
          <w:szCs w:val="30"/>
          <w:lang w:val="en-US" w:eastAsia="zh-CN"/>
        </w:rPr>
        <w:t>,</w:t>
      </w:r>
      <w:r>
        <w:rPr>
          <w:rFonts w:ascii="仿宋_GB2312" w:eastAsia="仿宋_GB2312" w:hint="eastAsia"/>
          <w:sz w:val="30"/>
          <w:szCs w:val="30"/>
        </w:rPr>
        <w:t>661.49</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32.96</w:t>
      </w:r>
      <w:r>
        <w:rPr>
          <w:rFonts w:ascii="仿宋_GB2312" w:eastAsia="仿宋_GB2312" w:hAnsi="宋体" w:cs="Arial" w:hint="eastAsia"/>
          <w:kern w:val="0"/>
          <w:sz w:val="30"/>
          <w:szCs w:val="30"/>
        </w:rPr>
        <w:t>％；项目支出</w:t>
      </w:r>
      <w:r>
        <w:rPr>
          <w:rFonts w:ascii="仿宋_GB2312" w:eastAsia="仿宋_GB2312" w:hint="eastAsia"/>
          <w:sz w:val="30"/>
          <w:szCs w:val="30"/>
        </w:rPr>
        <w:t>3</w:t>
      </w:r>
      <w:r>
        <w:rPr>
          <w:rFonts w:ascii="仿宋_GB2312" w:eastAsia="仿宋_GB2312" w:hint="eastAsia"/>
          <w:sz w:val="30"/>
          <w:szCs w:val="30"/>
          <w:lang w:val="en-US" w:eastAsia="zh-CN"/>
        </w:rPr>
        <w:t>,</w:t>
      </w:r>
      <w:r>
        <w:rPr>
          <w:rFonts w:ascii="仿宋_GB2312" w:eastAsia="仿宋_GB2312" w:hint="eastAsia"/>
          <w:sz w:val="30"/>
          <w:szCs w:val="30"/>
        </w:rPr>
        <w:t>281</w:t>
      </w:r>
      <w:r>
        <w:rPr>
          <w:rFonts w:ascii="仿宋_GB2312" w:eastAsia="仿宋_GB2312" w:hint="eastAsia"/>
          <w:sz w:val="30"/>
          <w:szCs w:val="30"/>
          <w:lang w:val="en-US" w:eastAsia="zh-CN"/>
        </w:rPr>
        <w:t>,</w:t>
      </w:r>
      <w:r>
        <w:rPr>
          <w:rFonts w:ascii="仿宋_GB2312" w:eastAsia="仿宋_GB2312" w:hint="eastAsia"/>
          <w:sz w:val="30"/>
          <w:szCs w:val="30"/>
        </w:rPr>
        <w:t>776.21</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23.70</w:t>
      </w:r>
      <w:r>
        <w:rPr>
          <w:rFonts w:ascii="仿宋_GB2312" w:eastAsia="仿宋_GB2312" w:hAnsi="宋体" w:cs="Arial" w:hint="eastAsia"/>
          <w:kern w:val="0"/>
          <w:sz w:val="30"/>
          <w:szCs w:val="30"/>
        </w:rPr>
        <w:t>％；上缴上级支出</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rPr>
        <w:t>％；经营支出</w:t>
      </w:r>
      <w:r>
        <w:rPr>
          <w:rFonts w:ascii="仿宋_GB2312" w:eastAsia="仿宋_GB2312" w:hint="eastAsia"/>
          <w:sz w:val="30"/>
          <w:szCs w:val="30"/>
        </w:rPr>
        <w:t>6</w:t>
      </w:r>
      <w:r>
        <w:rPr>
          <w:rFonts w:ascii="仿宋_GB2312" w:eastAsia="仿宋_GB2312" w:hint="eastAsia"/>
          <w:sz w:val="30"/>
          <w:szCs w:val="30"/>
          <w:lang w:eastAsia="zh-CN"/>
        </w:rPr>
        <w:t>，</w:t>
      </w:r>
      <w:r>
        <w:rPr>
          <w:rFonts w:ascii="仿宋_GB2312" w:eastAsia="仿宋_GB2312" w:hint="eastAsia"/>
          <w:sz w:val="30"/>
          <w:szCs w:val="30"/>
        </w:rPr>
        <w:t>002</w:t>
      </w:r>
      <w:r>
        <w:rPr>
          <w:rFonts w:ascii="仿宋_GB2312" w:eastAsia="仿宋_GB2312" w:hint="eastAsia"/>
          <w:sz w:val="30"/>
          <w:szCs w:val="30"/>
          <w:lang w:eastAsia="zh-CN"/>
        </w:rPr>
        <w:t>，</w:t>
      </w:r>
      <w:r>
        <w:rPr>
          <w:rFonts w:ascii="仿宋_GB2312" w:eastAsia="仿宋_GB2312" w:hint="eastAsia"/>
          <w:sz w:val="30"/>
          <w:szCs w:val="30"/>
        </w:rPr>
        <w:t>616.81</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43.34</w:t>
      </w:r>
      <w:r>
        <w:rPr>
          <w:rFonts w:ascii="仿宋_GB2312" w:eastAsia="仿宋_GB2312" w:hAnsi="宋体" w:cs="Arial" w:hint="eastAsia"/>
          <w:kern w:val="0"/>
          <w:sz w:val="30"/>
          <w:szCs w:val="30"/>
        </w:rPr>
        <w:t>％；对附属单位补助支出</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，占总支出的</w:t>
      </w:r>
      <w:r>
        <w:rPr>
          <w:rFonts w:ascii="仿宋_GB2312" w:eastAsia="仿宋_GB2312" w:hint="eastAsia"/>
          <w:sz w:val="30"/>
          <w:szCs w:val="30"/>
          <w:lang w:val="en-US" w:eastAsia="zh-CN"/>
        </w:rPr>
        <w:t>0.00</w:t>
      </w:r>
      <w:r>
        <w:rPr>
          <w:rFonts w:ascii="仿宋_GB2312" w:eastAsia="仿宋_GB2312" w:hAnsi="宋体" w:cs="Arial" w:hint="eastAsia"/>
          <w:kern w:val="0"/>
          <w:sz w:val="30"/>
          <w:szCs w:val="30"/>
        </w:rPr>
        <w:t>％。</w:t>
      </w:r>
      <w:r>
        <w:rPr>
          <w:rFonts w:ascii="仿宋_GB2312" w:eastAsia="仿宋_GB2312" w:hint="eastAsia"/>
          <w:sz w:val="30"/>
          <w:szCs w:val="30"/>
          <w:highlight w:val="none"/>
        </w:rPr>
        <w:t>与上年</w:t>
      </w:r>
      <w:r>
        <w:rPr>
          <w:rFonts w:ascii="仿宋_GB2312" w:eastAsia="仿宋_GB2312" w:hint="eastAsia"/>
          <w:sz w:val="30"/>
          <w:szCs w:val="30"/>
          <w:highlight w:val="none"/>
          <w:lang w:eastAsia="zh-CN"/>
        </w:rPr>
        <w:t>相比，支出</w:t>
      </w:r>
      <w:r>
        <w:rPr>
          <w:rFonts w:ascii="仿宋_GB2312" w:eastAsia="仿宋_GB2312" w:hint="eastAsia"/>
          <w:sz w:val="30"/>
          <w:szCs w:val="30"/>
          <w:highlight w:val="none"/>
        </w:rPr>
        <w:t>合计</w:t>
      </w:r>
      <w:r>
        <w:rPr>
          <w:rFonts w:ascii="仿宋_GB2312" w:eastAsia="仿宋_GB2312" w:hint="eastAsia"/>
          <w:sz w:val="30"/>
          <w:szCs w:val="30"/>
          <w:highlight w:val="none"/>
          <w:lang w:eastAsia="zh-CN"/>
        </w:rPr>
        <w:t>增加</w:t>
      </w:r>
      <w:r>
        <w:rPr>
          <w:rFonts w:ascii="仿宋_GB2312" w:eastAsia="仿宋_GB2312" w:hint="eastAsia"/>
          <w:sz w:val="30"/>
          <w:szCs w:val="30"/>
          <w:highlight w:val="none"/>
        </w:rPr>
        <w:t>6</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047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016.97</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77.50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。其中：</w:t>
      </w:r>
      <w:r>
        <w:rPr>
          <w:rFonts w:ascii="仿宋_GB2312" w:eastAsia="仿宋_GB2312" w:hAnsi="宋体" w:cs="Arial" w:hint="eastAsia"/>
          <w:kern w:val="0"/>
          <w:sz w:val="30"/>
          <w:szCs w:val="30"/>
          <w:highlight w:val="none"/>
        </w:rPr>
        <w:t>基本支出</w:t>
      </w:r>
      <w:r>
        <w:rPr>
          <w:rFonts w:ascii="仿宋_GB2312" w:eastAsia="仿宋_GB2312" w:hint="eastAsia"/>
          <w:sz w:val="30"/>
          <w:szCs w:val="30"/>
          <w:highlight w:val="none"/>
          <w:lang w:eastAsia="zh-CN"/>
        </w:rPr>
        <w:t>增加</w:t>
      </w:r>
      <w:r>
        <w:rPr>
          <w:rFonts w:ascii="仿宋_GB2312" w:eastAsia="仿宋_GB2312" w:hint="eastAsia"/>
          <w:sz w:val="30"/>
          <w:szCs w:val="30"/>
          <w:highlight w:val="none"/>
          <w:lang w:val="en-US" w:eastAsia="zh-CN"/>
        </w:rPr>
        <w:t>188,641.46</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4.31</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，主要原因是人员正常薪级晋升导致工资及社保费用的增加，及超声波流量仪的采购；项目支出</w:t>
      </w:r>
      <w:r>
        <w:rPr>
          <w:rFonts w:ascii="仿宋_GB2312" w:eastAsia="仿宋_GB2312" w:hint="eastAsia"/>
          <w:sz w:val="30"/>
          <w:szCs w:val="30"/>
          <w:highlight w:val="none"/>
          <w:lang w:val="en-US" w:eastAsia="zh-CN"/>
        </w:rPr>
        <w:t>减少</w:t>
      </w:r>
      <w:r>
        <w:rPr>
          <w:rFonts w:ascii="仿宋_GB2312" w:eastAsia="仿宋_GB2312" w:hint="eastAsia"/>
          <w:sz w:val="30"/>
          <w:szCs w:val="30"/>
          <w:highlight w:val="none"/>
        </w:rPr>
        <w:t>144</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241.3</w:t>
      </w:r>
      <w:r>
        <w:rPr>
          <w:rFonts w:ascii="仿宋_GB2312" w:eastAsia="仿宋_GB2312" w:hint="eastAsia"/>
          <w:sz w:val="30"/>
          <w:szCs w:val="30"/>
          <w:highlight w:val="none"/>
          <w:lang w:val="en-US" w:eastAsia="zh-CN"/>
        </w:rPr>
        <w:t>0</w:t>
      </w:r>
      <w:r>
        <w:rPr>
          <w:rFonts w:ascii="仿宋_GB2312" w:eastAsia="仿宋_GB2312" w:hint="eastAsia"/>
          <w:sz w:val="30"/>
          <w:szCs w:val="30"/>
          <w:highlight w:val="none"/>
          <w:lang w:eastAsia="zh-CN"/>
        </w:rPr>
        <w:t>元，</w:t>
      </w:r>
      <w:r>
        <w:rPr>
          <w:rFonts w:ascii="仿宋_GB2312" w:eastAsia="仿宋_GB2312" w:hint="eastAsia"/>
          <w:sz w:val="30"/>
          <w:szCs w:val="30"/>
          <w:highlight w:val="none"/>
          <w:lang w:val="en-US" w:eastAsia="zh-CN"/>
        </w:rPr>
        <w:t>下降4.21</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，主要原因是</w:t>
      </w:r>
      <w:r>
        <w:rPr>
          <w:rFonts w:ascii="仿宋_GB2312" w:eastAsia="仿宋_GB2312" w:hint="eastAsia"/>
          <w:sz w:val="30"/>
          <w:szCs w:val="30"/>
          <w:highlight w:val="none"/>
          <w:lang w:val="en-US" w:eastAsia="zh-CN"/>
        </w:rPr>
        <w:t>2022年发生的应急抢修水毁险情项目比2021年减少</w:t>
      </w:r>
      <w:r>
        <w:rPr>
          <w:rFonts w:ascii="仿宋_GB2312" w:eastAsia="仿宋_GB2312" w:hint="eastAsia"/>
          <w:sz w:val="30"/>
          <w:szCs w:val="30"/>
          <w:highlight w:val="none"/>
          <w:lang w:eastAsia="zh-CN"/>
        </w:rPr>
        <w:t>；上缴上级支出增加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；经营支出增加</w:t>
      </w:r>
      <w:r>
        <w:rPr>
          <w:rFonts w:ascii="仿宋_GB2312" w:eastAsia="仿宋_GB2312" w:hint="eastAsia"/>
          <w:sz w:val="30"/>
          <w:szCs w:val="30"/>
          <w:highlight w:val="none"/>
          <w:lang w:val="en-US" w:eastAsia="zh-CN"/>
        </w:rPr>
        <w:t>6,002,616.81</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100.00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；主要</w:t>
      </w:r>
      <w:r>
        <w:rPr>
          <w:rFonts w:ascii="仿宋_GB2312" w:eastAsia="仿宋_GB2312" w:hint="eastAsia"/>
          <w:sz w:val="30"/>
          <w:szCs w:val="30"/>
          <w:highlight w:val="none"/>
          <w:lang w:val="en-US" w:eastAsia="zh-CN"/>
        </w:rPr>
        <w:t>原因</w:t>
      </w:r>
      <w:r>
        <w:rPr>
          <w:rFonts w:ascii="仿宋_GB2312" w:eastAsia="仿宋_GB2312" w:hint="eastAsia"/>
          <w:sz w:val="30"/>
          <w:szCs w:val="30"/>
          <w:highlight w:val="none"/>
          <w:lang w:eastAsia="zh-CN"/>
        </w:rPr>
        <w:t>是由于我单位</w:t>
      </w:r>
      <w:r>
        <w:rPr>
          <w:rFonts w:ascii="仿宋_GB2312" w:eastAsia="仿宋_GB2312" w:hint="eastAsia"/>
          <w:sz w:val="30"/>
          <w:szCs w:val="30"/>
          <w:highlight w:val="none"/>
          <w:lang w:val="en-US" w:eastAsia="zh-CN"/>
        </w:rPr>
        <w:t>从2022年开始除其他水资源费收入外都不再上缴财政，留存为经营收入作为日常维修养护费用及工程款的支付</w:t>
      </w:r>
      <w:r>
        <w:rPr>
          <w:rFonts w:ascii="仿宋_GB2312" w:eastAsia="仿宋_GB2312" w:hint="eastAsia"/>
          <w:sz w:val="30"/>
          <w:szCs w:val="30"/>
          <w:highlight w:val="none"/>
          <w:lang w:eastAsia="zh-CN"/>
        </w:rPr>
        <w:t>；对附属单位补助支出增加</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元，增长</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rPr>
        <w:t>%</w:t>
      </w:r>
      <w:r>
        <w:rPr>
          <w:rFonts w:ascii="仿宋_GB2312" w:eastAsia="仿宋_GB2312" w:hint="eastAsia"/>
          <w:sz w:val="30"/>
          <w:szCs w:val="30"/>
          <w:highlight w:val="none"/>
          <w:lang w:eastAsia="zh-CN"/>
        </w:rPr>
        <w:t>。</w:t>
      </w:r>
    </w:p>
    <w:p>
      <w:pPr>
        <w:widowControl/>
        <w:snapToGrid w:val="0"/>
        <w:spacing w:before="100" w:after="100" w:line="600" w:lineRule="exact"/>
        <w:ind w:firstLine="600" w:firstLineChars="200"/>
        <w:jc w:val="left"/>
        <w:outlineLvl w:val="2"/>
        <w:rPr>
          <w:rFonts w:ascii="楷体" w:eastAsia="楷体" w:hAnsi="楷体" w:hint="eastAsia"/>
          <w:sz w:val="30"/>
          <w:szCs w:val="30"/>
        </w:rPr>
      </w:pPr>
      <w:r>
        <w:rPr>
          <w:rFonts w:ascii="楷体" w:eastAsia="楷体" w:hAnsi="楷体" w:hint="eastAsia"/>
          <w:sz w:val="30"/>
          <w:szCs w:val="30"/>
        </w:rPr>
        <w:t>（一）基本支出情况</w:t>
      </w:r>
    </w:p>
    <w:p>
      <w:pPr>
        <w:widowControl/>
        <w:snapToGrid w:val="0"/>
        <w:spacing w:before="100" w:after="100" w:line="600" w:lineRule="exact"/>
        <w:ind w:firstLine="600" w:firstLineChars="200"/>
        <w:jc w:val="left"/>
        <w:rPr>
          <w:rFonts w:ascii="仿宋_GB2312" w:eastAsia="仿宋_GB2312" w:hint="eastAsia"/>
          <w:sz w:val="30"/>
          <w:szCs w:val="30"/>
        </w:rPr>
      </w:pPr>
      <w:r>
        <w:rPr>
          <w:rFonts w:ascii="仿宋_GB2312" w:eastAsia="仿宋_GB2312" w:hint="eastAsia"/>
          <w:sz w:val="30"/>
          <w:szCs w:val="30"/>
          <w:lang w:val="en-US" w:eastAsia="zh-CN"/>
        </w:rPr>
        <w:t>2022</w:t>
      </w:r>
      <w:r>
        <w:rPr>
          <w:rFonts w:ascii="仿宋_GB2312" w:eastAsia="仿宋_GB2312" w:hint="eastAsia"/>
          <w:sz w:val="30"/>
          <w:szCs w:val="30"/>
        </w:rPr>
        <w:t>年度用于保障</w:t>
      </w:r>
      <w:r>
        <w:rPr>
          <w:rFonts w:ascii="仿宋_GB2312" w:eastAsia="仿宋_GB2312" w:hint="eastAsia"/>
          <w:sz w:val="30"/>
          <w:szCs w:val="30"/>
          <w:lang w:val="en-US" w:eastAsia="zh-CN"/>
        </w:rPr>
        <w:t>玉溪市红塔区水库管理所</w:t>
      </w:r>
      <w:r>
        <w:rPr>
          <w:rFonts w:ascii="仿宋_GB2312" w:eastAsia="仿宋_GB2312" w:hint="eastAsia"/>
          <w:sz w:val="30"/>
          <w:szCs w:val="30"/>
        </w:rPr>
        <w:t>机构正常运转的日常支出4</w:t>
      </w:r>
      <w:r>
        <w:rPr>
          <w:rFonts w:ascii="仿宋_GB2312" w:eastAsia="仿宋_GB2312" w:hint="eastAsia"/>
          <w:sz w:val="30"/>
          <w:szCs w:val="30"/>
          <w:lang w:val="en-US" w:eastAsia="zh-CN"/>
        </w:rPr>
        <w:t>,</w:t>
      </w:r>
      <w:r>
        <w:rPr>
          <w:rFonts w:ascii="仿宋_GB2312" w:eastAsia="仿宋_GB2312" w:hint="eastAsia"/>
          <w:sz w:val="30"/>
          <w:szCs w:val="30"/>
        </w:rPr>
        <w:t>565</w:t>
      </w:r>
      <w:r>
        <w:rPr>
          <w:rFonts w:ascii="仿宋_GB2312" w:eastAsia="仿宋_GB2312" w:hint="eastAsia"/>
          <w:sz w:val="30"/>
          <w:szCs w:val="30"/>
          <w:lang w:val="en-US" w:eastAsia="zh-CN"/>
        </w:rPr>
        <w:t>,</w:t>
      </w:r>
      <w:r>
        <w:rPr>
          <w:rFonts w:ascii="仿宋_GB2312" w:eastAsia="仿宋_GB2312" w:hint="eastAsia"/>
          <w:sz w:val="30"/>
          <w:szCs w:val="30"/>
        </w:rPr>
        <w:t>661.49</w:t>
      </w:r>
      <w:r>
        <w:rPr>
          <w:rFonts w:ascii="仿宋_GB2312" w:eastAsia="仿宋_GB2312" w:hint="eastAsia"/>
          <w:sz w:val="30"/>
          <w:szCs w:val="30"/>
          <w:lang w:eastAsia="zh-CN"/>
        </w:rPr>
        <w:t>元</w:t>
      </w:r>
      <w:r>
        <w:rPr>
          <w:rFonts w:ascii="仿宋_GB2312" w:eastAsia="仿宋_GB2312" w:hint="eastAsia"/>
          <w:sz w:val="30"/>
          <w:szCs w:val="30"/>
        </w:rPr>
        <w:t>。</w:t>
      </w:r>
      <w:r>
        <w:rPr>
          <w:rFonts w:ascii="仿宋_GB2312" w:eastAsia="仿宋_GB2312" w:hint="eastAsia"/>
          <w:sz w:val="30"/>
          <w:szCs w:val="30"/>
          <w:lang w:eastAsia="zh-CN"/>
        </w:rPr>
        <w:t>其中：</w:t>
      </w:r>
      <w:r>
        <w:rPr>
          <w:rFonts w:ascii="仿宋_GB2312" w:eastAsia="仿宋_GB2312" w:hint="eastAsia"/>
          <w:sz w:val="30"/>
          <w:szCs w:val="30"/>
        </w:rPr>
        <w:t>基本工资、津贴补贴等人员经费支出</w:t>
      </w:r>
      <w:r>
        <w:rPr>
          <w:rFonts w:ascii="仿宋_GB2312" w:eastAsia="仿宋_GB2312" w:hAnsi="Times New Roman" w:cs="Times New Roman" w:hint="eastAsia"/>
          <w:sz w:val="30"/>
          <w:szCs w:val="30"/>
          <w:lang w:val="en-US" w:eastAsia="zh-CN"/>
        </w:rPr>
        <w:t>4,319,354.52</w:t>
      </w:r>
      <w:r>
        <w:rPr>
          <w:rFonts w:ascii="仿宋_GB2312" w:eastAsia="仿宋_GB2312" w:hint="eastAsia"/>
          <w:sz w:val="30"/>
          <w:szCs w:val="30"/>
          <w:lang w:eastAsia="zh-CN"/>
        </w:rPr>
        <w:t>元，</w:t>
      </w:r>
      <w:r>
        <w:rPr>
          <w:rFonts w:ascii="仿宋_GB2312" w:eastAsia="仿宋_GB2312" w:hint="eastAsia"/>
          <w:sz w:val="30"/>
          <w:szCs w:val="30"/>
        </w:rPr>
        <w:t>占基本支出的</w:t>
      </w:r>
      <w:r>
        <w:rPr>
          <w:rFonts w:ascii="仿宋_GB2312" w:eastAsia="仿宋_GB2312" w:hint="eastAsia"/>
          <w:sz w:val="30"/>
          <w:szCs w:val="30"/>
          <w:lang w:val="en-US" w:eastAsia="zh-CN"/>
        </w:rPr>
        <w:t>94.61</w:t>
      </w:r>
      <w:r>
        <w:rPr>
          <w:rFonts w:ascii="仿宋_GB2312" w:eastAsia="仿宋_GB2312" w:hint="eastAsia"/>
          <w:sz w:val="30"/>
          <w:szCs w:val="30"/>
        </w:rPr>
        <w:t>％；办公费、印刷费、水电费、办公设备购置等公用经费</w:t>
      </w:r>
      <w:r>
        <w:rPr>
          <w:rFonts w:ascii="仿宋_GB2312" w:eastAsia="仿宋_GB2312" w:hAnsi="Times New Roman" w:cs="Times New Roman" w:hint="eastAsia"/>
          <w:sz w:val="30"/>
          <w:szCs w:val="30"/>
          <w:lang w:val="en-US" w:eastAsia="zh-CN"/>
        </w:rPr>
        <w:t>246,306.97</w:t>
      </w:r>
      <w:r>
        <w:rPr>
          <w:rFonts w:ascii="仿宋_GB2312" w:eastAsia="仿宋_GB2312" w:hint="eastAsia"/>
          <w:sz w:val="30"/>
          <w:szCs w:val="30"/>
          <w:lang w:eastAsia="zh-CN"/>
        </w:rPr>
        <w:t>元，</w:t>
      </w:r>
      <w:r>
        <w:rPr>
          <w:rFonts w:ascii="仿宋_GB2312" w:eastAsia="仿宋_GB2312" w:hint="eastAsia"/>
          <w:sz w:val="30"/>
          <w:szCs w:val="30"/>
        </w:rPr>
        <w:t>占基本支出的</w:t>
      </w:r>
      <w:r>
        <w:rPr>
          <w:rFonts w:ascii="仿宋_GB2312" w:eastAsia="仿宋_GB2312" w:hint="eastAsia"/>
          <w:sz w:val="30"/>
          <w:szCs w:val="30"/>
          <w:lang w:val="en-US" w:eastAsia="zh-CN"/>
        </w:rPr>
        <w:t>5.39</w:t>
      </w:r>
      <w:r>
        <w:rPr>
          <w:rFonts w:ascii="仿宋_GB2312" w:eastAsia="仿宋_GB2312" w:hint="eastAsia"/>
          <w:sz w:val="30"/>
          <w:szCs w:val="30"/>
        </w:rPr>
        <w:t>％。</w:t>
      </w:r>
      <w:r>
        <w:rPr>
          <w:rFonts w:ascii="仿宋_GB2312" w:eastAsia="仿宋_GB2312" w:hint="eastAsia"/>
          <w:sz w:val="30"/>
          <w:szCs w:val="30"/>
          <w:lang w:val="en-US" w:eastAsia="zh-CN"/>
        </w:rPr>
        <w:t>全年</w:t>
      </w:r>
      <w:r>
        <w:rPr>
          <w:rFonts w:ascii="仿宋_GB2312" w:eastAsia="仿宋_GB2312" w:hint="eastAsia"/>
          <w:sz w:val="30"/>
          <w:szCs w:val="30"/>
        </w:rPr>
        <w:t>人均169</w:t>
      </w:r>
      <w:r>
        <w:rPr>
          <w:rFonts w:ascii="仿宋_GB2312" w:eastAsia="仿宋_GB2312" w:hint="eastAsia"/>
          <w:sz w:val="30"/>
          <w:szCs w:val="30"/>
          <w:lang w:val="en-US" w:eastAsia="zh-CN"/>
        </w:rPr>
        <w:t>,</w:t>
      </w:r>
      <w:r>
        <w:rPr>
          <w:rFonts w:ascii="仿宋_GB2312" w:eastAsia="仿宋_GB2312" w:hint="eastAsia"/>
          <w:sz w:val="30"/>
          <w:szCs w:val="30"/>
        </w:rPr>
        <w:t>098.57</w:t>
      </w:r>
      <w:r>
        <w:rPr>
          <w:rFonts w:ascii="仿宋_GB2312" w:eastAsia="仿宋_GB2312" w:hint="eastAsia"/>
          <w:sz w:val="30"/>
          <w:szCs w:val="30"/>
          <w:lang w:val="en-US" w:eastAsia="zh-CN"/>
        </w:rPr>
        <w:t>元。</w:t>
      </w:r>
    </w:p>
    <w:p>
      <w:pPr>
        <w:widowControl/>
        <w:snapToGrid w:val="0"/>
        <w:spacing w:before="100" w:after="100" w:line="600" w:lineRule="exact"/>
        <w:ind w:firstLine="600" w:firstLineChars="200"/>
        <w:jc w:val="left"/>
        <w:outlineLvl w:val="2"/>
        <w:rPr>
          <w:rFonts w:ascii="楷体" w:eastAsia="楷体" w:hAnsi="楷体" w:hint="eastAsia"/>
          <w:sz w:val="30"/>
          <w:szCs w:val="30"/>
        </w:rPr>
      </w:pPr>
      <w:r>
        <w:rPr>
          <w:rFonts w:ascii="楷体" w:eastAsia="楷体" w:hAnsi="楷体" w:hint="eastAsia"/>
          <w:sz w:val="30"/>
          <w:szCs w:val="30"/>
        </w:rPr>
        <w:t>（二）项目支出情况</w:t>
      </w:r>
    </w:p>
    <w:p>
      <w:pPr>
        <w:keepNext w:val="0"/>
        <w:keepLines w:val="0"/>
        <w:pageBreakBefore w:val="0"/>
        <w:kinsoku/>
        <w:wordWrap/>
        <w:overflowPunct/>
        <w:topLinePunct w:val="0"/>
        <w:autoSpaceDE/>
        <w:autoSpaceDN/>
        <w:bidi w:val="0"/>
        <w:spacing w:line="600" w:lineRule="exact"/>
        <w:ind w:firstLine="600" w:firstLineChars="200"/>
        <w:rPr>
          <w:rFonts w:ascii="仿宋_GB2312" w:eastAsia="仿宋_GB2312" w:hint="eastAsia"/>
          <w:sz w:val="30"/>
          <w:szCs w:val="30"/>
          <w:lang w:val="en-US" w:eastAsia="zh-CN"/>
        </w:rPr>
      </w:pPr>
      <w:r>
        <w:rPr>
          <w:rFonts w:ascii="仿宋_GB2312" w:eastAsia="仿宋_GB2312" w:hint="eastAsia"/>
          <w:sz w:val="30"/>
          <w:szCs w:val="30"/>
          <w:lang w:val="en-US" w:eastAsia="zh-CN"/>
        </w:rPr>
        <w:t>2022</w:t>
      </w:r>
      <w:r>
        <w:rPr>
          <w:rFonts w:ascii="仿宋_GB2312" w:eastAsia="仿宋_GB2312" w:hint="eastAsia"/>
          <w:sz w:val="30"/>
          <w:szCs w:val="30"/>
        </w:rPr>
        <w:t>年度用于保障</w:t>
      </w:r>
      <w:r>
        <w:rPr>
          <w:rFonts w:ascii="仿宋_GB2312" w:eastAsia="仿宋_GB2312" w:hint="eastAsia"/>
          <w:sz w:val="30"/>
          <w:szCs w:val="30"/>
          <w:lang w:val="en-US" w:eastAsia="zh-CN"/>
        </w:rPr>
        <w:t>玉溪市红塔区水库管理所</w:t>
      </w:r>
      <w:r>
        <w:rPr>
          <w:rFonts w:ascii="仿宋_GB2312" w:eastAsia="仿宋_GB2312" w:hint="eastAsia"/>
          <w:sz w:val="30"/>
          <w:szCs w:val="30"/>
        </w:rPr>
        <w:t>为完成特定的行政工作任务或事业发展目标，用于专项业务工作的经费支出3</w:t>
      </w:r>
      <w:r>
        <w:rPr>
          <w:rFonts w:ascii="仿宋_GB2312" w:eastAsia="仿宋_GB2312" w:hint="eastAsia"/>
          <w:sz w:val="30"/>
          <w:szCs w:val="30"/>
          <w:lang w:val="en-US" w:eastAsia="zh-CN"/>
        </w:rPr>
        <w:t>,</w:t>
      </w:r>
      <w:r>
        <w:rPr>
          <w:rFonts w:ascii="仿宋_GB2312" w:eastAsia="仿宋_GB2312" w:hint="eastAsia"/>
          <w:sz w:val="30"/>
          <w:szCs w:val="30"/>
        </w:rPr>
        <w:t>281</w:t>
      </w:r>
      <w:r>
        <w:rPr>
          <w:rFonts w:ascii="仿宋_GB2312" w:eastAsia="仿宋_GB2312" w:hint="eastAsia"/>
          <w:sz w:val="30"/>
          <w:szCs w:val="30"/>
          <w:lang w:val="en-US" w:eastAsia="zh-CN"/>
        </w:rPr>
        <w:t>,</w:t>
      </w:r>
      <w:r>
        <w:rPr>
          <w:rFonts w:ascii="仿宋_GB2312" w:eastAsia="仿宋_GB2312" w:hint="eastAsia"/>
          <w:sz w:val="30"/>
          <w:szCs w:val="30"/>
        </w:rPr>
        <w:t>776.21</w:t>
      </w:r>
      <w:r>
        <w:rPr>
          <w:rFonts w:ascii="仿宋_GB2312" w:eastAsia="仿宋_GB2312" w:hint="eastAsia"/>
          <w:sz w:val="30"/>
          <w:szCs w:val="30"/>
          <w:lang w:eastAsia="zh-CN"/>
        </w:rPr>
        <w:t>元</w:t>
      </w:r>
      <w:r>
        <w:rPr>
          <w:rFonts w:ascii="仿宋_GB2312" w:eastAsia="仿宋_GB2312" w:hint="eastAsia"/>
          <w:sz w:val="30"/>
          <w:szCs w:val="30"/>
        </w:rPr>
        <w:t>。</w:t>
      </w:r>
      <w:r>
        <w:rPr>
          <w:rFonts w:ascii="仿宋_GB2312" w:eastAsia="仿宋_GB2312" w:hint="eastAsia"/>
          <w:sz w:val="30"/>
          <w:szCs w:val="30"/>
          <w:highlight w:val="none"/>
          <w:lang w:eastAsia="zh-CN"/>
        </w:rPr>
        <w:t>其中：基本建设类项目支出</w:t>
      </w:r>
      <w:r>
        <w:rPr>
          <w:rFonts w:ascii="仿宋_GB2312" w:eastAsia="仿宋_GB2312" w:hint="eastAsia"/>
          <w:sz w:val="30"/>
          <w:szCs w:val="30"/>
          <w:highlight w:val="none"/>
          <w:lang w:val="en-US" w:eastAsia="zh-CN"/>
        </w:rPr>
        <w:t>0.00</w:t>
      </w:r>
      <w:r>
        <w:rPr>
          <w:rFonts w:ascii="仿宋_GB2312" w:eastAsia="仿宋_GB2312" w:hint="eastAsia"/>
          <w:sz w:val="30"/>
          <w:szCs w:val="30"/>
          <w:highlight w:val="none"/>
          <w:lang w:eastAsia="zh-CN"/>
        </w:rPr>
        <w:t>元。</w:t>
      </w:r>
      <w:r>
        <w:rPr>
          <w:rFonts w:ascii="仿宋_GB2312" w:eastAsia="仿宋_GB2312" w:hint="eastAsia"/>
          <w:sz w:val="30"/>
          <w:szCs w:val="30"/>
        </w:rPr>
        <w:t>具体项目开支及开展工作情况</w:t>
      </w:r>
      <w:r>
        <w:rPr>
          <w:rFonts w:ascii="仿宋_GB2312" w:eastAsia="仿宋_GB2312" w:hint="eastAsia"/>
          <w:sz w:val="30"/>
          <w:szCs w:val="30"/>
          <w:lang w:val="en-US" w:eastAsia="zh-CN"/>
        </w:rPr>
        <w:t>为：</w:t>
      </w:r>
    </w:p>
    <w:p>
      <w:pPr>
        <w:keepNext w:val="0"/>
        <w:keepLines w:val="0"/>
        <w:pageBreakBefore w:val="0"/>
        <w:numPr>
          <w:ilvl w:val="0"/>
          <w:numId w:val="0"/>
        </w:numPr>
        <w:kinsoku/>
        <w:wordWrap/>
        <w:overflowPunct/>
        <w:topLinePunct w:val="0"/>
        <w:autoSpaceDE/>
        <w:autoSpaceDN/>
        <w:bidi w:val="0"/>
        <w:spacing w:line="600" w:lineRule="exact"/>
        <w:ind w:firstLine="600" w:firstLineChars="200"/>
        <w:rPr>
          <w:rFonts w:ascii="仿宋_GB2312" w:eastAsia="仿宋_GB2312" w:hint="eastAsia"/>
          <w:sz w:val="30"/>
          <w:szCs w:val="30"/>
          <w:lang w:val="en-US" w:eastAsia="zh-CN"/>
        </w:rPr>
      </w:pPr>
      <w:r>
        <w:rPr>
          <w:rFonts w:ascii="仿宋_GB2312" w:eastAsia="仿宋_GB2312" w:hAnsi="Times New Roman" w:cs="Times New Roman" w:hint="eastAsia"/>
          <w:kern w:val="2"/>
          <w:sz w:val="30"/>
          <w:szCs w:val="30"/>
          <w:lang w:val="en-US" w:eastAsia="zh-CN" w:bidi="ar-SA"/>
        </w:rPr>
        <w:t>1</w:t>
      </w:r>
      <w:r>
        <w:rPr>
          <w:rFonts w:ascii="仿宋_GB2312" w:eastAsia="仿宋_GB2312" w:cs="Times New Roman" w:hint="eastAsia"/>
          <w:kern w:val="2"/>
          <w:sz w:val="30"/>
          <w:szCs w:val="30"/>
          <w:lang w:val="en-US" w:eastAsia="zh-CN" w:bidi="ar-SA"/>
        </w:rPr>
        <w:t>.</w:t>
      </w:r>
      <w:r>
        <w:rPr>
          <w:rFonts w:ascii="仿宋_GB2312" w:eastAsia="仿宋_GB2312" w:hint="eastAsia"/>
          <w:sz w:val="30"/>
          <w:szCs w:val="30"/>
          <w:lang w:val="en-US" w:eastAsia="zh-CN"/>
        </w:rPr>
        <w:t>玉红财预〔2022〕1号2021年政府购买服务派遣人员工资专项资金624,000.00元。该项目为编办核定18人派遣人员的工资支出，每人每月2,900.00元额度标准。</w:t>
      </w:r>
    </w:p>
    <w:p>
      <w:pPr>
        <w:keepNext w:val="0"/>
        <w:keepLines w:val="0"/>
        <w:pageBreakBefore w:val="0"/>
        <w:numPr>
          <w:ilvl w:val="0"/>
          <w:numId w:val="0"/>
        </w:numPr>
        <w:kinsoku/>
        <w:wordWrap/>
        <w:overflowPunct/>
        <w:topLinePunct w:val="0"/>
        <w:autoSpaceDE/>
        <w:autoSpaceDN/>
        <w:bidi w:val="0"/>
        <w:spacing w:line="600" w:lineRule="exact"/>
        <w:ind w:firstLine="600" w:firstLineChars="200"/>
        <w:rPr>
          <w:rFonts w:ascii="仿宋_GB2312" w:eastAsia="仿宋_GB2312" w:hint="default"/>
          <w:sz w:val="30"/>
          <w:szCs w:val="30"/>
          <w:lang w:val="en-US" w:eastAsia="zh-CN"/>
        </w:rPr>
      </w:pPr>
      <w:r>
        <w:rPr>
          <w:rFonts w:ascii="仿宋_GB2312" w:eastAsia="仿宋_GB2312" w:hAnsi="Times New Roman" w:cs="Times New Roman" w:hint="default"/>
          <w:kern w:val="2"/>
          <w:sz w:val="30"/>
          <w:szCs w:val="30"/>
          <w:lang w:val="en-US" w:eastAsia="zh-CN" w:bidi="ar-SA"/>
        </w:rPr>
        <w:t>2</w:t>
      </w:r>
      <w:r>
        <w:rPr>
          <w:rFonts w:ascii="仿宋_GB2312" w:eastAsia="仿宋_GB2312" w:cs="Times New Roman" w:hint="eastAsia"/>
          <w:kern w:val="2"/>
          <w:sz w:val="30"/>
          <w:szCs w:val="30"/>
          <w:lang w:val="en-US" w:eastAsia="zh-CN" w:bidi="ar-SA"/>
        </w:rPr>
        <w:t>.</w:t>
      </w:r>
      <w:r>
        <w:rPr>
          <w:rFonts w:ascii="仿宋_GB2312" w:eastAsia="仿宋_GB2312" w:hint="default"/>
          <w:sz w:val="30"/>
          <w:szCs w:val="30"/>
          <w:lang w:val="en-US" w:eastAsia="zh-CN"/>
        </w:rPr>
        <w:t>玉红财预〔2022〕1号2022清水河引水工程抽水电费专项资金1</w:t>
      </w:r>
      <w:r>
        <w:rPr>
          <w:rFonts w:ascii="仿宋_GB2312" w:eastAsia="仿宋_GB2312" w:hint="eastAsia"/>
          <w:sz w:val="30"/>
          <w:szCs w:val="30"/>
          <w:lang w:val="en-US" w:eastAsia="zh-CN"/>
        </w:rPr>
        <w:t>,</w:t>
      </w:r>
      <w:r>
        <w:rPr>
          <w:rFonts w:ascii="仿宋_GB2312" w:eastAsia="仿宋_GB2312" w:hint="default"/>
          <w:sz w:val="30"/>
          <w:szCs w:val="30"/>
          <w:lang w:val="en-US" w:eastAsia="zh-CN"/>
        </w:rPr>
        <w:t>055</w:t>
      </w:r>
      <w:r>
        <w:rPr>
          <w:rFonts w:ascii="仿宋_GB2312" w:eastAsia="仿宋_GB2312" w:hint="eastAsia"/>
          <w:sz w:val="30"/>
          <w:szCs w:val="30"/>
          <w:lang w:val="en-US" w:eastAsia="zh-CN"/>
        </w:rPr>
        <w:t>,</w:t>
      </w:r>
      <w:r>
        <w:rPr>
          <w:rFonts w:ascii="仿宋_GB2312" w:eastAsia="仿宋_GB2312" w:hint="default"/>
          <w:sz w:val="30"/>
          <w:szCs w:val="30"/>
          <w:lang w:val="en-US" w:eastAsia="zh-CN"/>
        </w:rPr>
        <w:t>630.73</w:t>
      </w:r>
      <w:r>
        <w:rPr>
          <w:rFonts w:ascii="仿宋_GB2312" w:eastAsia="仿宋_GB2312" w:hint="eastAsia"/>
          <w:sz w:val="30"/>
          <w:szCs w:val="30"/>
          <w:lang w:val="en-US" w:eastAsia="zh-CN"/>
        </w:rPr>
        <w:t>元。此项目为2022年清水河泵站的区级抽水电费，用于2022年通过清水河泵站，将清水河优质的饮用水水源抽至飞井水库，再由飞井水库供给玉溪市自来水公司，以缓解2022年旱情。</w:t>
      </w:r>
    </w:p>
    <w:p>
      <w:pPr>
        <w:keepNext w:val="0"/>
        <w:keepLines w:val="0"/>
        <w:pageBreakBefore w:val="0"/>
        <w:numPr>
          <w:ilvl w:val="0"/>
          <w:numId w:val="0"/>
        </w:numPr>
        <w:kinsoku/>
        <w:wordWrap/>
        <w:overflowPunct/>
        <w:topLinePunct w:val="0"/>
        <w:autoSpaceDE/>
        <w:autoSpaceDN/>
        <w:bidi w:val="0"/>
        <w:spacing w:line="600" w:lineRule="exact"/>
        <w:ind w:firstLine="600" w:firstLineChars="200"/>
        <w:rPr>
          <w:rFonts w:ascii="仿宋_GB2312" w:eastAsia="仿宋_GB2312" w:hint="default"/>
          <w:sz w:val="30"/>
          <w:szCs w:val="30"/>
          <w:lang w:val="en-US" w:eastAsia="zh-CN"/>
        </w:rPr>
      </w:pPr>
      <w:r>
        <w:rPr>
          <w:rFonts w:ascii="仿宋_GB2312" w:eastAsia="仿宋_GB2312" w:hAnsi="Times New Roman" w:cs="Times New Roman" w:hint="default"/>
          <w:kern w:val="2"/>
          <w:sz w:val="30"/>
          <w:szCs w:val="30"/>
          <w:lang w:val="en-US" w:eastAsia="zh-CN" w:bidi="ar-SA"/>
        </w:rPr>
        <w:t>3</w:t>
      </w:r>
      <w:r>
        <w:rPr>
          <w:rFonts w:ascii="仿宋_GB2312" w:eastAsia="仿宋_GB2312" w:cs="Times New Roman" w:hint="eastAsia"/>
          <w:kern w:val="2"/>
          <w:sz w:val="30"/>
          <w:szCs w:val="30"/>
          <w:lang w:val="en-US" w:eastAsia="zh-CN" w:bidi="ar-SA"/>
        </w:rPr>
        <w:t>.</w:t>
      </w:r>
      <w:r>
        <w:rPr>
          <w:rFonts w:ascii="仿宋_GB2312" w:eastAsia="仿宋_GB2312" w:hint="default"/>
          <w:sz w:val="30"/>
          <w:szCs w:val="30"/>
          <w:lang w:val="en-US" w:eastAsia="zh-CN"/>
        </w:rPr>
        <w:t>玉红财预〔2022〕1号2022年飞井水库库区土地租金专项经费1</w:t>
      </w:r>
      <w:r>
        <w:rPr>
          <w:rFonts w:ascii="仿宋_GB2312" w:eastAsia="仿宋_GB2312" w:hint="eastAsia"/>
          <w:sz w:val="30"/>
          <w:szCs w:val="30"/>
          <w:lang w:val="en-US" w:eastAsia="zh-CN"/>
        </w:rPr>
        <w:t>,</w:t>
      </w:r>
      <w:r>
        <w:rPr>
          <w:rFonts w:ascii="仿宋_GB2312" w:eastAsia="仿宋_GB2312" w:hint="default"/>
          <w:sz w:val="30"/>
          <w:szCs w:val="30"/>
          <w:lang w:val="en-US" w:eastAsia="zh-CN"/>
        </w:rPr>
        <w:t>019</w:t>
      </w:r>
      <w:r>
        <w:rPr>
          <w:rFonts w:ascii="仿宋_GB2312" w:eastAsia="仿宋_GB2312" w:hint="eastAsia"/>
          <w:sz w:val="30"/>
          <w:szCs w:val="30"/>
          <w:lang w:val="en-US" w:eastAsia="zh-CN"/>
        </w:rPr>
        <w:t>,</w:t>
      </w:r>
      <w:r>
        <w:rPr>
          <w:rFonts w:ascii="仿宋_GB2312" w:eastAsia="仿宋_GB2312" w:hint="default"/>
          <w:sz w:val="30"/>
          <w:szCs w:val="30"/>
          <w:lang w:val="en-US" w:eastAsia="zh-CN"/>
        </w:rPr>
        <w:t>974.48</w:t>
      </w:r>
      <w:r>
        <w:rPr>
          <w:rFonts w:ascii="仿宋_GB2312" w:eastAsia="仿宋_GB2312" w:hint="eastAsia"/>
          <w:sz w:val="30"/>
          <w:szCs w:val="30"/>
          <w:lang w:val="en-US" w:eastAsia="zh-CN"/>
        </w:rPr>
        <w:t>元。此项目为2022年飞井水库库区土地租金，用于支付2022年飞井水库库区土地租赁合同租金。</w:t>
      </w:r>
    </w:p>
    <w:p>
      <w:pPr>
        <w:keepNext w:val="0"/>
        <w:keepLines w:val="0"/>
        <w:pageBreakBefore w:val="0"/>
        <w:numPr>
          <w:ilvl w:val="0"/>
          <w:numId w:val="0"/>
        </w:numPr>
        <w:kinsoku/>
        <w:wordWrap/>
        <w:overflowPunct/>
        <w:topLinePunct w:val="0"/>
        <w:autoSpaceDE/>
        <w:autoSpaceDN/>
        <w:bidi w:val="0"/>
        <w:spacing w:line="600" w:lineRule="exact"/>
        <w:ind w:firstLine="600" w:firstLineChars="200"/>
        <w:rPr>
          <w:rFonts w:ascii="仿宋_GB2312" w:eastAsia="仿宋_GB2312" w:hint="default"/>
          <w:sz w:val="30"/>
          <w:szCs w:val="30"/>
          <w:lang w:val="en-US" w:eastAsia="zh-CN"/>
        </w:rPr>
      </w:pPr>
      <w:r>
        <w:rPr>
          <w:rFonts w:ascii="仿宋_GB2312" w:eastAsia="仿宋_GB2312" w:hAnsi="Times New Roman" w:cs="Times New Roman" w:hint="default"/>
          <w:kern w:val="2"/>
          <w:sz w:val="30"/>
          <w:szCs w:val="30"/>
          <w:lang w:val="en-US" w:eastAsia="zh-CN" w:bidi="ar-SA"/>
        </w:rPr>
        <w:t>4</w:t>
      </w:r>
      <w:r>
        <w:rPr>
          <w:rFonts w:ascii="仿宋_GB2312" w:eastAsia="仿宋_GB2312" w:cs="Times New Roman" w:hint="eastAsia"/>
          <w:kern w:val="2"/>
          <w:sz w:val="30"/>
          <w:szCs w:val="30"/>
          <w:lang w:val="en-US" w:eastAsia="zh-CN" w:bidi="ar-SA"/>
        </w:rPr>
        <w:t>.</w:t>
      </w:r>
      <w:r>
        <w:rPr>
          <w:rFonts w:ascii="仿宋_GB2312" w:eastAsia="仿宋_GB2312" w:hint="default"/>
          <w:sz w:val="30"/>
          <w:szCs w:val="30"/>
          <w:lang w:val="en-US" w:eastAsia="zh-CN"/>
        </w:rPr>
        <w:t>玉红财预〔2022〕1号水供保护投放鱼苗专项经费100</w:t>
      </w:r>
      <w:r>
        <w:rPr>
          <w:rFonts w:ascii="仿宋_GB2312" w:eastAsia="仿宋_GB2312" w:hint="eastAsia"/>
          <w:sz w:val="30"/>
          <w:szCs w:val="30"/>
          <w:lang w:val="en-US" w:eastAsia="zh-CN"/>
        </w:rPr>
        <w:t>,</w:t>
      </w:r>
      <w:r>
        <w:rPr>
          <w:rFonts w:ascii="仿宋_GB2312" w:eastAsia="仿宋_GB2312" w:hint="default"/>
          <w:sz w:val="30"/>
          <w:szCs w:val="30"/>
          <w:lang w:val="en-US" w:eastAsia="zh-CN"/>
        </w:rPr>
        <w:t>000</w:t>
      </w:r>
      <w:r>
        <w:rPr>
          <w:rFonts w:ascii="仿宋_GB2312" w:eastAsia="仿宋_GB2312" w:hint="eastAsia"/>
          <w:sz w:val="30"/>
          <w:szCs w:val="30"/>
          <w:lang w:val="en-US" w:eastAsia="zh-CN"/>
        </w:rPr>
        <w:t>.00元。此项目为2022年飞井水库鱼苗投放专项项目，共投放鲢鱼鱼苗和鳙鱼鱼苗共10.01吨，为改善飞井水库水环境、净化水质起到重要作用。</w:t>
      </w:r>
    </w:p>
    <w:p>
      <w:pPr>
        <w:keepNext w:val="0"/>
        <w:keepLines w:val="0"/>
        <w:pageBreakBefore w:val="0"/>
        <w:numPr>
          <w:ilvl w:val="0"/>
          <w:numId w:val="0"/>
        </w:numPr>
        <w:kinsoku/>
        <w:wordWrap/>
        <w:overflowPunct/>
        <w:topLinePunct w:val="0"/>
        <w:autoSpaceDE/>
        <w:autoSpaceDN/>
        <w:bidi w:val="0"/>
        <w:spacing w:line="600" w:lineRule="exact"/>
        <w:ind w:firstLine="600" w:firstLineChars="200"/>
        <w:rPr>
          <w:rFonts w:ascii="仿宋_GB2312" w:eastAsia="仿宋_GB2312" w:hint="default"/>
          <w:sz w:val="30"/>
          <w:szCs w:val="30"/>
          <w:lang w:val="en-US" w:eastAsia="zh-CN"/>
        </w:rPr>
      </w:pPr>
      <w:r>
        <w:rPr>
          <w:rFonts w:ascii="仿宋_GB2312" w:eastAsia="仿宋_GB2312" w:hAnsi="Times New Roman" w:cs="Times New Roman" w:hint="default"/>
          <w:kern w:val="2"/>
          <w:sz w:val="30"/>
          <w:szCs w:val="30"/>
          <w:lang w:val="en-US" w:eastAsia="zh-CN" w:bidi="ar-SA"/>
        </w:rPr>
        <w:t>5</w:t>
      </w:r>
      <w:r>
        <w:rPr>
          <w:rFonts w:ascii="仿宋_GB2312" w:eastAsia="仿宋_GB2312" w:cs="Times New Roman" w:hint="eastAsia"/>
          <w:kern w:val="2"/>
          <w:sz w:val="30"/>
          <w:szCs w:val="30"/>
          <w:lang w:val="en-US" w:eastAsia="zh-CN" w:bidi="ar-SA"/>
        </w:rPr>
        <w:t>.</w:t>
      </w:r>
      <w:r>
        <w:rPr>
          <w:rFonts w:ascii="仿宋_GB2312" w:eastAsia="仿宋_GB2312" w:hint="default"/>
          <w:sz w:val="30"/>
          <w:szCs w:val="30"/>
          <w:lang w:val="en-US" w:eastAsia="zh-CN"/>
        </w:rPr>
        <w:t>玉红财预〔2022〕1号水利工程维修养护经费157</w:t>
      </w:r>
      <w:r>
        <w:rPr>
          <w:rFonts w:ascii="仿宋_GB2312" w:eastAsia="仿宋_GB2312" w:hint="eastAsia"/>
          <w:sz w:val="30"/>
          <w:szCs w:val="30"/>
          <w:lang w:val="en-US" w:eastAsia="zh-CN"/>
        </w:rPr>
        <w:t>,</w:t>
      </w:r>
      <w:r>
        <w:rPr>
          <w:rFonts w:ascii="仿宋_GB2312" w:eastAsia="仿宋_GB2312" w:hint="default"/>
          <w:sz w:val="30"/>
          <w:szCs w:val="30"/>
          <w:lang w:val="en-US" w:eastAsia="zh-CN"/>
        </w:rPr>
        <w:t>771</w:t>
      </w:r>
      <w:r>
        <w:rPr>
          <w:rFonts w:ascii="仿宋_GB2312" w:eastAsia="仿宋_GB2312" w:hint="eastAsia"/>
          <w:sz w:val="30"/>
          <w:szCs w:val="30"/>
          <w:lang w:val="en-US" w:eastAsia="zh-CN"/>
        </w:rPr>
        <w:t>.00元。此项目为玉溪市红塔区水库管理所日常水利工程设施维修养护资金，用于水利工程机械及设施的维修、养护等支出。</w:t>
      </w:r>
    </w:p>
    <w:p>
      <w:pPr>
        <w:keepNext w:val="0"/>
        <w:keepLines w:val="0"/>
        <w:pageBreakBefore w:val="0"/>
        <w:numPr>
          <w:ilvl w:val="0"/>
          <w:numId w:val="0"/>
        </w:numPr>
        <w:kinsoku/>
        <w:wordWrap/>
        <w:overflowPunct/>
        <w:topLinePunct w:val="0"/>
        <w:autoSpaceDE/>
        <w:autoSpaceDN/>
        <w:bidi w:val="0"/>
        <w:spacing w:line="600" w:lineRule="exact"/>
        <w:ind w:firstLine="600" w:firstLineChars="200"/>
        <w:rPr>
          <w:rFonts w:ascii="仿宋_GB2312" w:eastAsia="仿宋_GB2312" w:hint="default"/>
          <w:sz w:val="30"/>
          <w:szCs w:val="30"/>
          <w:lang w:val="en-US" w:eastAsia="zh-CN"/>
        </w:rPr>
      </w:pPr>
      <w:r>
        <w:rPr>
          <w:rFonts w:ascii="仿宋_GB2312" w:eastAsia="仿宋_GB2312" w:hAnsi="Times New Roman" w:cs="Times New Roman" w:hint="default"/>
          <w:kern w:val="2"/>
          <w:sz w:val="30"/>
          <w:szCs w:val="30"/>
          <w:lang w:val="en-US" w:eastAsia="zh-CN" w:bidi="ar-SA"/>
        </w:rPr>
        <w:t>6</w:t>
      </w:r>
      <w:r>
        <w:rPr>
          <w:rFonts w:ascii="仿宋_GB2312" w:eastAsia="仿宋_GB2312" w:cs="Times New Roman" w:hint="eastAsia"/>
          <w:kern w:val="2"/>
          <w:sz w:val="30"/>
          <w:szCs w:val="30"/>
          <w:lang w:val="en-US" w:eastAsia="zh-CN" w:bidi="ar-SA"/>
        </w:rPr>
        <w:t>.</w:t>
      </w:r>
      <w:r>
        <w:rPr>
          <w:rFonts w:ascii="仿宋_GB2312" w:eastAsia="仿宋_GB2312" w:hint="default"/>
          <w:sz w:val="30"/>
          <w:szCs w:val="30"/>
          <w:lang w:val="en-US" w:eastAsia="zh-CN"/>
        </w:rPr>
        <w:t>玉红财预〔2022〕30号2021年政府购买服务派遣人员工资专项资金18</w:t>
      </w:r>
      <w:r>
        <w:rPr>
          <w:rFonts w:ascii="仿宋_GB2312" w:eastAsia="仿宋_GB2312" w:hint="eastAsia"/>
          <w:sz w:val="30"/>
          <w:szCs w:val="30"/>
          <w:lang w:val="en-US" w:eastAsia="zh-CN"/>
        </w:rPr>
        <w:t>,</w:t>
      </w:r>
      <w:r>
        <w:rPr>
          <w:rFonts w:ascii="仿宋_GB2312" w:eastAsia="仿宋_GB2312" w:hint="default"/>
          <w:sz w:val="30"/>
          <w:szCs w:val="30"/>
          <w:lang w:val="en-US" w:eastAsia="zh-CN"/>
        </w:rPr>
        <w:t>000</w:t>
      </w:r>
      <w:r>
        <w:rPr>
          <w:rFonts w:ascii="仿宋_GB2312" w:eastAsia="仿宋_GB2312" w:hint="eastAsia"/>
          <w:sz w:val="30"/>
          <w:szCs w:val="30"/>
          <w:lang w:val="en-US" w:eastAsia="zh-CN"/>
        </w:rPr>
        <w:t>.00元。此项目为根据我单位实际需要额外购买的派遣服务的支出，由于2022年年底才开始启用，故支出较少。</w:t>
      </w:r>
    </w:p>
    <w:p>
      <w:pPr>
        <w:keepNext w:val="0"/>
        <w:keepLines w:val="0"/>
        <w:pageBreakBefore w:val="0"/>
        <w:numPr>
          <w:ilvl w:val="0"/>
          <w:numId w:val="0"/>
        </w:numPr>
        <w:kinsoku/>
        <w:wordWrap/>
        <w:overflowPunct/>
        <w:topLinePunct w:val="0"/>
        <w:autoSpaceDE/>
        <w:autoSpaceDN/>
        <w:bidi w:val="0"/>
        <w:spacing w:line="600" w:lineRule="exact"/>
        <w:ind w:firstLine="600" w:firstLineChars="200"/>
        <w:rPr>
          <w:rFonts w:ascii="仿宋_GB2312" w:eastAsia="仿宋_GB2312" w:hint="default"/>
          <w:sz w:val="30"/>
          <w:szCs w:val="30"/>
          <w:lang w:val="en-US" w:eastAsia="zh-CN"/>
        </w:rPr>
      </w:pPr>
      <w:r>
        <w:rPr>
          <w:rFonts w:ascii="仿宋_GB2312" w:eastAsia="仿宋_GB2312" w:hAnsi="Times New Roman" w:cs="Times New Roman" w:hint="default"/>
          <w:kern w:val="2"/>
          <w:sz w:val="30"/>
          <w:szCs w:val="30"/>
          <w:lang w:val="en-US" w:eastAsia="zh-CN" w:bidi="ar-SA"/>
        </w:rPr>
        <w:t>7</w:t>
      </w:r>
      <w:r>
        <w:rPr>
          <w:rFonts w:ascii="仿宋_GB2312" w:eastAsia="仿宋_GB2312" w:cs="Times New Roman" w:hint="eastAsia"/>
          <w:kern w:val="2"/>
          <w:sz w:val="30"/>
          <w:szCs w:val="30"/>
          <w:lang w:val="en-US" w:eastAsia="zh-CN" w:bidi="ar-SA"/>
        </w:rPr>
        <w:t>.</w:t>
      </w:r>
      <w:r>
        <w:rPr>
          <w:rFonts w:ascii="仿宋_GB2312" w:eastAsia="仿宋_GB2312" w:hint="default"/>
          <w:sz w:val="30"/>
          <w:szCs w:val="30"/>
          <w:lang w:val="en-US" w:eastAsia="zh-CN"/>
        </w:rPr>
        <w:t>玉红财预〔2022〕1号清水河引水渠道马吐龙取水点维管专项经费26</w:t>
      </w:r>
      <w:r>
        <w:rPr>
          <w:rFonts w:ascii="仿宋_GB2312" w:eastAsia="仿宋_GB2312" w:hint="eastAsia"/>
          <w:sz w:val="30"/>
          <w:szCs w:val="30"/>
          <w:lang w:val="en-US" w:eastAsia="zh-CN"/>
        </w:rPr>
        <w:t>,</w:t>
      </w:r>
      <w:r>
        <w:rPr>
          <w:rFonts w:ascii="仿宋_GB2312" w:eastAsia="仿宋_GB2312" w:hint="default"/>
          <w:sz w:val="30"/>
          <w:szCs w:val="30"/>
          <w:lang w:val="en-US" w:eastAsia="zh-CN"/>
        </w:rPr>
        <w:t>400</w:t>
      </w:r>
      <w:r>
        <w:rPr>
          <w:rFonts w:ascii="仿宋_GB2312" w:eastAsia="仿宋_GB2312" w:hint="eastAsia"/>
          <w:sz w:val="30"/>
          <w:szCs w:val="30"/>
          <w:lang w:val="en-US" w:eastAsia="zh-CN"/>
        </w:rPr>
        <w:t>.00元。此项目为马吐龙取水点维管承包协议2022年的协议支出，用于保证清水河引水渠道全年顺利通畅、正常安全运行。</w:t>
      </w:r>
    </w:p>
    <w:p>
      <w:pPr>
        <w:keepNext w:val="0"/>
        <w:keepLines w:val="0"/>
        <w:pageBreakBefore w:val="0"/>
        <w:numPr>
          <w:ilvl w:val="0"/>
          <w:numId w:val="0"/>
        </w:numPr>
        <w:kinsoku/>
        <w:wordWrap/>
        <w:overflowPunct/>
        <w:topLinePunct w:val="0"/>
        <w:autoSpaceDE/>
        <w:autoSpaceDN/>
        <w:bidi w:val="0"/>
        <w:spacing w:line="600" w:lineRule="exact"/>
        <w:ind w:firstLine="600" w:firstLineChars="200"/>
        <w:rPr>
          <w:rFonts w:ascii="仿宋_GB2312" w:eastAsia="仿宋_GB2312" w:hint="eastAsia"/>
          <w:sz w:val="30"/>
          <w:szCs w:val="30"/>
        </w:rPr>
      </w:pPr>
      <w:r>
        <w:rPr>
          <w:rFonts w:ascii="仿宋_GB2312" w:eastAsia="仿宋_GB2312" w:hAnsi="Times New Roman" w:cs="Times New Roman" w:hint="eastAsia"/>
          <w:kern w:val="2"/>
          <w:sz w:val="30"/>
          <w:szCs w:val="30"/>
          <w:lang w:val="en-US" w:eastAsia="zh-CN" w:bidi="ar-SA"/>
        </w:rPr>
        <w:t>8</w:t>
      </w:r>
      <w:r>
        <w:rPr>
          <w:rFonts w:ascii="仿宋_GB2312" w:eastAsia="仿宋_GB2312" w:cs="Times New Roman" w:hint="eastAsia"/>
          <w:kern w:val="2"/>
          <w:sz w:val="30"/>
          <w:szCs w:val="30"/>
          <w:lang w:val="en-US" w:eastAsia="zh-CN" w:bidi="ar-SA"/>
        </w:rPr>
        <w:t>.</w:t>
      </w:r>
      <w:r>
        <w:rPr>
          <w:rFonts w:ascii="仿宋_GB2312" w:eastAsia="仿宋_GB2312" w:hint="default"/>
          <w:sz w:val="30"/>
          <w:szCs w:val="30"/>
          <w:lang w:val="en-US" w:eastAsia="zh-CN"/>
        </w:rPr>
        <w:t>玉红财预〔2022〕1号飞井水库库区承包管理专项经费280</w:t>
      </w:r>
      <w:r>
        <w:rPr>
          <w:rFonts w:ascii="仿宋_GB2312" w:eastAsia="仿宋_GB2312" w:hint="eastAsia"/>
          <w:sz w:val="30"/>
          <w:szCs w:val="30"/>
          <w:lang w:val="en-US" w:eastAsia="zh-CN"/>
        </w:rPr>
        <w:t>,</w:t>
      </w:r>
      <w:r>
        <w:rPr>
          <w:rFonts w:ascii="仿宋_GB2312" w:eastAsia="仿宋_GB2312" w:hint="default"/>
          <w:sz w:val="30"/>
          <w:szCs w:val="30"/>
          <w:lang w:val="en-US" w:eastAsia="zh-CN"/>
        </w:rPr>
        <w:t>000</w:t>
      </w:r>
      <w:r>
        <w:rPr>
          <w:rFonts w:ascii="仿宋_GB2312" w:eastAsia="仿宋_GB2312" w:hint="eastAsia"/>
          <w:sz w:val="30"/>
          <w:szCs w:val="30"/>
          <w:lang w:val="en-US" w:eastAsia="zh-CN"/>
        </w:rPr>
        <w:t>.00元。此项目为飞井水库库区承包管理合同2022年合同款的支付，用于维持飞井水库良好的水生态环境。</w:t>
      </w:r>
    </w:p>
    <w:p>
      <w:pPr>
        <w:widowControl/>
        <w:snapToGrid w:val="0"/>
        <w:spacing w:before="100" w:after="100" w:line="600" w:lineRule="exact"/>
        <w:ind w:firstLine="600" w:firstLineChars="200"/>
        <w:jc w:val="left"/>
        <w:outlineLvl w:val="1"/>
        <w:rPr>
          <w:rFonts w:ascii="黑体" w:eastAsia="黑体" w:hAnsi="黑体" w:hint="eastAsia"/>
          <w:sz w:val="30"/>
          <w:szCs w:val="30"/>
        </w:rPr>
      </w:pPr>
      <w:r>
        <w:rPr>
          <w:rFonts w:ascii="黑体" w:eastAsia="黑体" w:hAnsi="黑体" w:hint="eastAsia"/>
          <w:sz w:val="30"/>
          <w:szCs w:val="30"/>
        </w:rPr>
        <w:t>三、一般公共预算财政拨款支出决算情况说明</w:t>
      </w:r>
    </w:p>
    <w:p>
      <w:pPr>
        <w:widowControl/>
        <w:snapToGrid w:val="0"/>
        <w:spacing w:before="100" w:after="100" w:line="600" w:lineRule="exact"/>
        <w:ind w:firstLine="600" w:firstLineChars="200"/>
        <w:jc w:val="left"/>
        <w:outlineLvl w:val="2"/>
        <w:rPr>
          <w:rFonts w:ascii="楷体" w:eastAsia="楷体" w:hAnsi="楷体" w:hint="eastAsia"/>
          <w:sz w:val="30"/>
          <w:szCs w:val="30"/>
        </w:rPr>
      </w:pPr>
      <w:r>
        <w:rPr>
          <w:rFonts w:ascii="楷体" w:eastAsia="楷体" w:hAnsi="楷体" w:hint="eastAsia"/>
          <w:sz w:val="30"/>
          <w:szCs w:val="30"/>
        </w:rPr>
        <w:t>（一）一般公共预算财政拨款支出决算总体情况</w:t>
      </w:r>
    </w:p>
    <w:p>
      <w:pPr>
        <w:widowControl/>
        <w:snapToGrid w:val="0"/>
        <w:spacing w:before="100" w:after="100" w:line="600" w:lineRule="exact"/>
        <w:ind w:firstLine="600" w:firstLineChars="200"/>
        <w:jc w:val="left"/>
        <w:rPr>
          <w:rFonts w:ascii="仿宋_GB2312" w:eastAsia="仿宋_GB2312" w:hAnsi="宋体" w:cs="Arial" w:hint="eastAsia"/>
          <w:kern w:val="0"/>
          <w:sz w:val="30"/>
          <w:szCs w:val="30"/>
        </w:rPr>
      </w:pPr>
      <w:r>
        <w:rPr>
          <w:rFonts w:ascii="仿宋_GB2312" w:eastAsia="仿宋_GB2312" w:hint="eastAsia"/>
          <w:sz w:val="30"/>
          <w:szCs w:val="30"/>
          <w:highlight w:val="none"/>
          <w:lang w:val="en-US" w:eastAsia="zh-CN"/>
        </w:rPr>
        <w:t>玉溪市红塔区水库管理所2022</w:t>
      </w:r>
      <w:r>
        <w:rPr>
          <w:rFonts w:ascii="仿宋_GB2312" w:eastAsia="仿宋_GB2312" w:hint="eastAsia"/>
          <w:sz w:val="30"/>
          <w:szCs w:val="30"/>
          <w:highlight w:val="none"/>
        </w:rPr>
        <w:t>年度一般公共预算财政拨款支出7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847</w:t>
      </w:r>
      <w:r>
        <w:rPr>
          <w:rFonts w:ascii="仿宋_GB2312" w:eastAsia="仿宋_GB2312" w:hint="eastAsia"/>
          <w:sz w:val="30"/>
          <w:szCs w:val="30"/>
          <w:highlight w:val="none"/>
          <w:lang w:val="en-US" w:eastAsia="zh-CN"/>
        </w:rPr>
        <w:t>,</w:t>
      </w:r>
      <w:r>
        <w:rPr>
          <w:rFonts w:ascii="仿宋_GB2312" w:eastAsia="仿宋_GB2312" w:hint="eastAsia"/>
          <w:sz w:val="30"/>
          <w:szCs w:val="30"/>
          <w:highlight w:val="none"/>
        </w:rPr>
        <w:t>437.7</w:t>
      </w:r>
      <w:r>
        <w:rPr>
          <w:rFonts w:ascii="仿宋_GB2312" w:eastAsia="仿宋_GB2312" w:hint="eastAsia"/>
          <w:sz w:val="30"/>
          <w:szCs w:val="30"/>
          <w:highlight w:val="none"/>
          <w:lang w:val="en-US" w:eastAsia="zh-CN"/>
        </w:rPr>
        <w:t>0</w:t>
      </w:r>
      <w:r>
        <w:rPr>
          <w:rFonts w:ascii="仿宋_GB2312" w:eastAsia="仿宋_GB2312" w:hAnsi="宋体" w:cs="Arial" w:hint="eastAsia"/>
          <w:kern w:val="0"/>
          <w:sz w:val="30"/>
          <w:szCs w:val="30"/>
          <w:highlight w:val="none"/>
          <w:lang w:eastAsia="zh-CN"/>
        </w:rPr>
        <w:t>元</w:t>
      </w:r>
      <w:r>
        <w:rPr>
          <w:rFonts w:ascii="仿宋_GB2312" w:eastAsia="仿宋_GB2312" w:hAnsi="宋体" w:cs="Arial" w:hint="eastAsia"/>
          <w:kern w:val="0"/>
          <w:sz w:val="30"/>
          <w:szCs w:val="30"/>
        </w:rPr>
        <w:t>,占本年支出合计的</w:t>
      </w:r>
      <w:r>
        <w:rPr>
          <w:rFonts w:ascii="仿宋_GB2312" w:eastAsia="仿宋_GB2312" w:hint="eastAsia"/>
          <w:sz w:val="30"/>
          <w:szCs w:val="30"/>
          <w:lang w:val="en-US" w:eastAsia="zh-CN"/>
        </w:rPr>
        <w:t>56.66</w:t>
      </w:r>
      <w:r>
        <w:rPr>
          <w:rFonts w:ascii="仿宋_GB2312" w:eastAsia="仿宋_GB2312" w:hAnsi="宋体" w:cs="Arial" w:hint="eastAsia"/>
          <w:kern w:val="0"/>
          <w:sz w:val="30"/>
          <w:szCs w:val="30"/>
        </w:rPr>
        <w:t>%。与上年</w:t>
      </w:r>
      <w:r>
        <w:rPr>
          <w:rFonts w:ascii="仿宋_GB2312" w:eastAsia="仿宋_GB2312" w:hAnsi="宋体" w:cs="Arial" w:hint="eastAsia"/>
          <w:kern w:val="0"/>
          <w:sz w:val="30"/>
          <w:szCs w:val="30"/>
          <w:lang w:eastAsia="zh-CN"/>
        </w:rPr>
        <w:t>相比</w:t>
      </w:r>
      <w:r>
        <w:rPr>
          <w:rFonts w:ascii="仿宋_GB2312" w:eastAsia="仿宋_GB2312" w:hAnsi="宋体" w:cs="Arial" w:hint="eastAsia"/>
          <w:kern w:val="0"/>
          <w:sz w:val="30"/>
          <w:szCs w:val="30"/>
        </w:rPr>
        <w:t>增加</w:t>
      </w:r>
      <w:r>
        <w:rPr>
          <w:rFonts w:ascii="仿宋_GB2312" w:eastAsia="仿宋_GB2312" w:hint="eastAsia"/>
          <w:sz w:val="30"/>
          <w:szCs w:val="30"/>
          <w:highlight w:val="none"/>
          <w:lang w:val="en-US" w:eastAsia="zh-CN"/>
        </w:rPr>
        <w:t>188,641.46</w:t>
      </w:r>
      <w:r>
        <w:rPr>
          <w:rFonts w:ascii="仿宋_GB2312" w:eastAsia="仿宋_GB2312" w:hAnsi="宋体" w:cs="Arial" w:hint="eastAsia"/>
          <w:kern w:val="0"/>
          <w:sz w:val="30"/>
          <w:szCs w:val="30"/>
        </w:rPr>
        <w:t>元，增长</w:t>
      </w:r>
      <w:r>
        <w:rPr>
          <w:rFonts w:ascii="仿宋_GB2312" w:eastAsia="仿宋_GB2312" w:hint="eastAsia"/>
          <w:sz w:val="30"/>
          <w:szCs w:val="30"/>
          <w:highlight w:val="none"/>
          <w:lang w:val="en-US" w:eastAsia="zh-CN"/>
        </w:rPr>
        <w:t>2.46</w:t>
      </w:r>
      <w:r>
        <w:rPr>
          <w:rFonts w:ascii="仿宋_GB2312" w:eastAsia="仿宋_GB2312" w:hAnsi="宋体" w:cs="Arial" w:hint="eastAsia"/>
          <w:kern w:val="0"/>
          <w:sz w:val="30"/>
          <w:szCs w:val="30"/>
        </w:rPr>
        <w:t>%</w:t>
      </w:r>
      <w:r>
        <w:rPr>
          <w:rFonts w:ascii="仿宋_GB2312" w:eastAsia="仿宋_GB2312" w:hint="eastAsia"/>
          <w:sz w:val="30"/>
          <w:szCs w:val="30"/>
        </w:rPr>
        <w:t>,主要</w:t>
      </w:r>
      <w:r>
        <w:rPr>
          <w:rFonts w:ascii="仿宋_GB2312" w:eastAsia="仿宋_GB2312" w:hAnsi="宋体" w:cs="Arial" w:hint="eastAsia"/>
          <w:kern w:val="0"/>
          <w:sz w:val="30"/>
          <w:szCs w:val="30"/>
        </w:rPr>
        <w:t>原因分析</w:t>
      </w:r>
      <w:r>
        <w:rPr>
          <w:rFonts w:ascii="仿宋_GB2312" w:eastAsia="仿宋_GB2312" w:hAnsi="宋体" w:cs="Arial" w:hint="eastAsia"/>
          <w:kern w:val="0"/>
          <w:sz w:val="30"/>
          <w:szCs w:val="30"/>
          <w:lang w:eastAsia="zh-CN"/>
        </w:rPr>
        <w:t>：</w:t>
      </w:r>
      <w:r>
        <w:rPr>
          <w:rFonts w:ascii="仿宋_GB2312" w:eastAsia="仿宋_GB2312" w:hAnsi="仿宋" w:hint="eastAsia"/>
          <w:sz w:val="32"/>
          <w:szCs w:val="32"/>
          <w:lang w:val="en-US" w:eastAsia="zh-CN"/>
        </w:rPr>
        <w:t>主要是由于</w:t>
      </w:r>
      <w:r>
        <w:rPr>
          <w:rFonts w:ascii="仿宋_GB2312" w:eastAsia="仿宋_GB2312" w:hAnsi="仿宋" w:cs="仿宋" w:hint="eastAsia"/>
          <w:bCs/>
          <w:color w:val="000000"/>
          <w:sz w:val="32"/>
          <w:szCs w:val="32"/>
          <w:lang w:val="en-US" w:eastAsia="zh-CN"/>
        </w:rPr>
        <w:t>2022年预算调整调增185,995.29元，其中：人员经费增加186,082.29元，日常公用经费增加2,559.17元，9月份统发工资调增占主要部分129,870.50元，主要原因是正常增资和去年11月底招考进入一名新职工未计入2022年预算导致只</w:t>
      </w:r>
      <w:bookmarkStart w:id="0" w:name="_GoBack"/>
      <w:bookmarkEnd w:id="0"/>
      <w:r>
        <w:rPr>
          <w:rFonts w:ascii="仿宋_GB2312" w:eastAsia="仿宋_GB2312" w:hAnsi="仿宋" w:cs="仿宋" w:hint="eastAsia"/>
          <w:bCs/>
          <w:color w:val="000000"/>
          <w:sz w:val="32"/>
          <w:szCs w:val="32"/>
          <w:lang w:val="en-US" w:eastAsia="zh-CN"/>
        </w:rPr>
        <w:t>能在2022年预算调整中新增一人的预算支出。</w:t>
      </w:r>
    </w:p>
    <w:p>
      <w:pPr>
        <w:widowControl/>
        <w:snapToGrid w:val="0"/>
        <w:spacing w:before="100" w:after="100" w:line="600" w:lineRule="exact"/>
        <w:ind w:firstLine="600" w:firstLineChars="200"/>
        <w:jc w:val="left"/>
        <w:outlineLvl w:val="2"/>
        <w:rPr>
          <w:rFonts w:ascii="楷体" w:eastAsia="楷体" w:hAnsi="楷体" w:hint="eastAsia"/>
          <w:sz w:val="30"/>
          <w:szCs w:val="30"/>
          <w:lang w:eastAsia="zh-CN"/>
        </w:rPr>
      </w:pPr>
      <w:r>
        <w:rPr>
          <w:rFonts w:ascii="楷体" w:eastAsia="楷体" w:hAnsi="楷体" w:hint="eastAsia"/>
          <w:sz w:val="30"/>
          <w:szCs w:val="30"/>
        </w:rPr>
        <w:t>（二）一般公共预算财政拨款支出决算具体情况</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w:t>
      </w:r>
      <w:r>
        <w:rPr>
          <w:rFonts w:ascii="Times New Roman" w:eastAsia="仿宋_GB2312" w:hAnsi="Times New Roman" w:cs="仿宋_GB2312" w:hint="eastAsia"/>
          <w:kern w:val="0"/>
          <w:sz w:val="30"/>
          <w:szCs w:val="30"/>
        </w:rPr>
        <w:t>一般公共服务（类）支出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2.</w:t>
      </w:r>
      <w:r>
        <w:rPr>
          <w:rFonts w:ascii="Times New Roman" w:eastAsia="仿宋_GB2312" w:hAnsi="Times New Roman" w:cs="仿宋_GB2312" w:hint="eastAsia"/>
          <w:kern w:val="0"/>
          <w:sz w:val="30"/>
          <w:szCs w:val="30"/>
        </w:rPr>
        <w:t>外交（类）支出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3.</w:t>
      </w:r>
      <w:r>
        <w:rPr>
          <w:rFonts w:ascii="Times New Roman" w:eastAsia="仿宋_GB2312" w:hAnsi="Times New Roman" w:cs="仿宋_GB2312" w:hint="eastAsia"/>
          <w:kern w:val="0"/>
          <w:sz w:val="30"/>
          <w:szCs w:val="30"/>
        </w:rPr>
        <w:t>国防（类）支出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4.</w:t>
      </w:r>
      <w:r>
        <w:rPr>
          <w:rFonts w:ascii="Times New Roman" w:eastAsia="仿宋_GB2312" w:hAnsi="Times New Roman" w:cs="仿宋_GB2312" w:hint="eastAsia"/>
          <w:kern w:val="0"/>
          <w:sz w:val="30"/>
          <w:szCs w:val="30"/>
        </w:rPr>
        <w:t>公共安全（类）支出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5.</w:t>
      </w:r>
      <w:r>
        <w:rPr>
          <w:rFonts w:ascii="Times New Roman" w:eastAsia="仿宋_GB2312" w:hAnsi="Times New Roman" w:cs="仿宋_GB2312" w:hint="eastAsia"/>
          <w:kern w:val="0"/>
          <w:sz w:val="30"/>
          <w:szCs w:val="30"/>
        </w:rPr>
        <w:t>教育（类）支出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6.</w:t>
      </w:r>
      <w:r>
        <w:rPr>
          <w:rFonts w:ascii="Times New Roman" w:eastAsia="仿宋_GB2312" w:hAnsi="Times New Roman" w:cs="仿宋_GB2312" w:hint="eastAsia"/>
          <w:kern w:val="0"/>
          <w:sz w:val="30"/>
          <w:szCs w:val="30"/>
        </w:rPr>
        <w:t>科学技术（类）支出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7.</w:t>
      </w:r>
      <w:r>
        <w:rPr>
          <w:rFonts w:ascii="Times New Roman" w:eastAsia="仿宋_GB2312" w:hAnsi="Times New Roman" w:cs="仿宋_GB2312" w:hint="eastAsia"/>
          <w:kern w:val="0"/>
          <w:sz w:val="30"/>
          <w:szCs w:val="30"/>
        </w:rPr>
        <w:t>文化旅游体育与传媒（类）支出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8.社会保障和就业（类）支出679,747.87元，占一般公共预算财政拨款总支出的8.66%。主要用于养老、工伤、失业等人员保险缴费</w:t>
      </w:r>
      <w:r>
        <w:rPr>
          <w:rFonts w:ascii="Times New Roman" w:eastAsia="仿宋_GB2312" w:hAnsi="Times New Roman" w:cs="仿宋_GB2312" w:hint="eastAsia"/>
          <w:kern w:val="0"/>
          <w:sz w:val="30"/>
          <w:szCs w:val="30"/>
        </w:rPr>
        <w:t>；</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9.卫生健康（类）支出334,965.69元，占一般公共预算财政拨款总支出的4.27%，主要用于医疗保险、生育保险等人员保险缴费</w:t>
      </w:r>
      <w:r>
        <w:rPr>
          <w:rFonts w:ascii="Times New Roman" w:eastAsia="仿宋_GB2312" w:hAnsi="Times New Roman" w:cs="仿宋_GB2312" w:hint="eastAsia"/>
          <w:kern w:val="0"/>
          <w:sz w:val="30"/>
          <w:szCs w:val="30"/>
        </w:rPr>
        <w:t>；</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10.</w:t>
      </w:r>
      <w:r>
        <w:rPr>
          <w:rFonts w:ascii="Times New Roman" w:eastAsia="仿宋_GB2312" w:hAnsi="Times New Roman" w:cs="仿宋_GB2312" w:hint="eastAsia"/>
          <w:kern w:val="0"/>
          <w:sz w:val="30"/>
          <w:szCs w:val="30"/>
        </w:rPr>
        <w:t>节能环保（类）支出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11.</w:t>
      </w:r>
      <w:r>
        <w:rPr>
          <w:rFonts w:ascii="Times New Roman" w:eastAsia="仿宋_GB2312" w:hAnsi="Times New Roman" w:cs="仿宋_GB2312" w:hint="eastAsia"/>
          <w:kern w:val="0"/>
          <w:sz w:val="30"/>
          <w:szCs w:val="30"/>
        </w:rPr>
        <w:t>城乡社区（类）支出</w:t>
      </w:r>
      <w:r>
        <w:rPr>
          <w:rFonts w:ascii="Times New Roman" w:eastAsia="仿宋_GB2312" w:hAnsi="Times New Roman" w:cs="仿宋_GB2312" w:hint="eastAsia"/>
          <w:kern w:val="0"/>
          <w:sz w:val="30"/>
          <w:szCs w:val="30"/>
          <w:lang w:val="en-US" w:eastAsia="zh-CN"/>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eastAsia"/>
          <w:kern w:val="0"/>
          <w:sz w:val="30"/>
          <w:szCs w:val="30"/>
          <w:lang w:val="en-US" w:eastAsia="zh-CN"/>
        </w:rPr>
        <w:t>0.00</w:t>
      </w:r>
      <w:r>
        <w:rPr>
          <w:rFonts w:ascii="Times New Roman" w:eastAsia="仿宋_GB2312" w:hAnsi="Times New Roman" w:cs="仿宋_GB2312" w:hint="default"/>
          <w:kern w:val="0"/>
          <w:sz w:val="30"/>
          <w:szCs w:val="30"/>
        </w:rPr>
        <w:t>%</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12.农林水（类）支出6,397,730.93元，占一般公共预算财政拨款总支出的81.53%，主要用于人员工资、项目支出、维持单位正常运转的日常支出；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13.</w:t>
      </w:r>
      <w:r>
        <w:rPr>
          <w:rFonts w:ascii="Times New Roman" w:eastAsia="仿宋_GB2312" w:hAnsi="Times New Roman" w:cs="仿宋_GB2312" w:hint="eastAsia"/>
          <w:kern w:val="0"/>
          <w:sz w:val="30"/>
          <w:szCs w:val="30"/>
        </w:rPr>
        <w:t>交通运输（类）支出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14.</w:t>
      </w:r>
      <w:r>
        <w:rPr>
          <w:rFonts w:ascii="Times New Roman" w:eastAsia="仿宋_GB2312" w:hAnsi="Times New Roman" w:cs="仿宋_GB2312" w:hint="eastAsia"/>
          <w:kern w:val="0"/>
          <w:sz w:val="30"/>
          <w:szCs w:val="30"/>
        </w:rPr>
        <w:t>资源勘探工业信息等（类）支出类</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15.</w:t>
      </w:r>
      <w:r>
        <w:rPr>
          <w:rFonts w:ascii="Times New Roman" w:eastAsia="仿宋_GB2312" w:hAnsi="Times New Roman" w:cs="仿宋_GB2312" w:hint="eastAsia"/>
          <w:kern w:val="0"/>
          <w:sz w:val="30"/>
          <w:szCs w:val="30"/>
        </w:rPr>
        <w:t>商业服务业等（类）支出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16.</w:t>
      </w:r>
      <w:r>
        <w:rPr>
          <w:rFonts w:ascii="Times New Roman" w:eastAsia="仿宋_GB2312" w:hAnsi="Times New Roman" w:cs="仿宋_GB2312" w:hint="eastAsia"/>
          <w:kern w:val="0"/>
          <w:sz w:val="30"/>
          <w:szCs w:val="30"/>
        </w:rPr>
        <w:t>金融（类）支出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17.</w:t>
      </w:r>
      <w:r>
        <w:rPr>
          <w:rFonts w:ascii="Times New Roman" w:eastAsia="仿宋_GB2312" w:hAnsi="Times New Roman" w:cs="仿宋_GB2312" w:hint="eastAsia"/>
          <w:kern w:val="0"/>
          <w:sz w:val="30"/>
          <w:szCs w:val="30"/>
        </w:rPr>
        <w:t>援助其他地区（类）支出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18.</w:t>
      </w:r>
      <w:r>
        <w:rPr>
          <w:rFonts w:ascii="Times New Roman" w:eastAsia="仿宋_GB2312" w:hAnsi="Times New Roman" w:cs="仿宋_GB2312" w:hint="eastAsia"/>
          <w:kern w:val="0"/>
          <w:sz w:val="30"/>
          <w:szCs w:val="30"/>
        </w:rPr>
        <w:t>自然资源海洋气象等（类）支出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19.</w:t>
      </w:r>
      <w:r>
        <w:rPr>
          <w:rFonts w:ascii="仿宋_GB2312" w:eastAsia="仿宋_GB2312" w:hAnsi="宋体" w:cs="Arial" w:hint="eastAsia"/>
          <w:kern w:val="0"/>
          <w:sz w:val="30"/>
          <w:szCs w:val="30"/>
        </w:rPr>
        <w:t>住房保障（类）支出</w:t>
      </w:r>
      <w:r>
        <w:rPr>
          <w:rFonts w:ascii="仿宋_GB2312" w:eastAsia="仿宋_GB2312" w:hint="eastAsia"/>
          <w:sz w:val="30"/>
          <w:szCs w:val="30"/>
          <w:lang w:val="en-US" w:eastAsia="zh-CN"/>
        </w:rPr>
        <w:t>434,993.21</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w:t>
      </w:r>
      <w:r>
        <w:rPr>
          <w:rFonts w:ascii="仿宋_GB2312" w:eastAsia="仿宋_GB2312" w:hint="eastAsia"/>
          <w:sz w:val="30"/>
          <w:szCs w:val="30"/>
        </w:rPr>
        <w:t>占一般公共预算财政拨款总支出的</w:t>
      </w:r>
      <w:r>
        <w:rPr>
          <w:rFonts w:ascii="仿宋_GB2312" w:eastAsia="仿宋_GB2312" w:hint="eastAsia"/>
          <w:sz w:val="30"/>
          <w:szCs w:val="30"/>
          <w:lang w:val="en-US" w:eastAsia="zh-CN"/>
        </w:rPr>
        <w:t>5.54</w:t>
      </w:r>
      <w:r>
        <w:rPr>
          <w:rFonts w:ascii="仿宋_GB2312" w:eastAsia="仿宋_GB2312" w:hint="eastAsia"/>
          <w:sz w:val="30"/>
          <w:szCs w:val="30"/>
        </w:rPr>
        <w:t>%</w:t>
      </w:r>
      <w:r>
        <w:rPr>
          <w:rFonts w:ascii="仿宋_GB2312" w:eastAsia="仿宋_GB2312" w:hint="eastAsia"/>
          <w:sz w:val="30"/>
          <w:szCs w:val="30"/>
          <w:lang w:eastAsia="zh-CN"/>
        </w:rPr>
        <w:t>，</w:t>
      </w:r>
      <w:r>
        <w:rPr>
          <w:rFonts w:ascii="仿宋_GB2312" w:eastAsia="仿宋_GB2312" w:hAnsi="宋体" w:cs="Arial" w:hint="eastAsia"/>
          <w:kern w:val="0"/>
          <w:sz w:val="30"/>
          <w:szCs w:val="30"/>
        </w:rPr>
        <w:t>主要用于</w:t>
      </w:r>
      <w:r>
        <w:rPr>
          <w:rFonts w:ascii="仿宋_GB2312" w:eastAsia="仿宋_GB2312" w:hAnsi="宋体" w:cs="Arial" w:hint="eastAsia"/>
          <w:kern w:val="0"/>
          <w:sz w:val="30"/>
          <w:szCs w:val="30"/>
          <w:lang w:eastAsia="zh-CN"/>
        </w:rPr>
        <w:t>住房公积金缴纳</w:t>
      </w:r>
      <w:r>
        <w:rPr>
          <w:rFonts w:ascii="仿宋_GB2312" w:eastAsia="仿宋_GB2312" w:hAnsi="宋体" w:cs="Arial" w:hint="eastAsia"/>
          <w:kern w:val="0"/>
          <w:sz w:val="30"/>
          <w:szCs w:val="30"/>
        </w:rPr>
        <w:t>；</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20.</w:t>
      </w:r>
      <w:r>
        <w:rPr>
          <w:rFonts w:ascii="Times New Roman" w:eastAsia="仿宋_GB2312" w:hAnsi="Times New Roman" w:cs="仿宋_GB2312" w:hint="eastAsia"/>
          <w:kern w:val="0"/>
          <w:sz w:val="30"/>
          <w:szCs w:val="30"/>
        </w:rPr>
        <w:t>粮油物资储备（类）支出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21.</w:t>
      </w:r>
      <w:r>
        <w:rPr>
          <w:rFonts w:ascii="Times New Roman" w:eastAsia="仿宋_GB2312" w:hAnsi="Times New Roman" w:cs="仿宋_GB2312" w:hint="eastAsia"/>
          <w:kern w:val="0"/>
          <w:sz w:val="30"/>
          <w:szCs w:val="30"/>
        </w:rPr>
        <w:t>国有资本经营预算（类）支出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22.</w:t>
      </w:r>
      <w:r>
        <w:rPr>
          <w:rFonts w:ascii="Times New Roman" w:eastAsia="仿宋_GB2312" w:hAnsi="Times New Roman" w:cs="仿宋_GB2312" w:hint="eastAsia"/>
          <w:kern w:val="0"/>
          <w:sz w:val="30"/>
          <w:szCs w:val="30"/>
        </w:rPr>
        <w:t>灾害防治及应急管理（类）支出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23.</w:t>
      </w:r>
      <w:r>
        <w:rPr>
          <w:rFonts w:ascii="Times New Roman" w:eastAsia="仿宋_GB2312" w:hAnsi="Times New Roman" w:cs="仿宋_GB2312" w:hint="eastAsia"/>
          <w:kern w:val="0"/>
          <w:sz w:val="30"/>
          <w:szCs w:val="30"/>
        </w:rPr>
        <w:t>其他（类）支出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24.</w:t>
      </w:r>
      <w:r>
        <w:rPr>
          <w:rFonts w:ascii="Times New Roman" w:eastAsia="仿宋_GB2312" w:hAnsi="Times New Roman" w:cs="仿宋_GB2312" w:hint="eastAsia"/>
          <w:kern w:val="0"/>
          <w:sz w:val="30"/>
          <w:szCs w:val="30"/>
        </w:rPr>
        <w:t>债务还本（类）支出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Times New Roman" w:eastAsia="仿宋_GB2312" w:hAnsi="Times New Roman" w:cs="仿宋_GB2312" w:hint="default"/>
          <w:kern w:val="0"/>
          <w:sz w:val="30"/>
          <w:szCs w:val="30"/>
        </w:rPr>
      </w:pPr>
      <w:r>
        <w:rPr>
          <w:rFonts w:ascii="Times New Roman" w:eastAsia="仿宋_GB2312" w:hAnsi="Times New Roman" w:cs="仿宋_GB2312" w:hint="default"/>
          <w:kern w:val="0"/>
          <w:sz w:val="30"/>
          <w:szCs w:val="30"/>
        </w:rPr>
        <w:t>25.</w:t>
      </w:r>
      <w:r>
        <w:rPr>
          <w:rFonts w:ascii="Times New Roman" w:eastAsia="仿宋_GB2312" w:hAnsi="Times New Roman" w:cs="仿宋_GB2312" w:hint="eastAsia"/>
          <w:kern w:val="0"/>
          <w:sz w:val="30"/>
          <w:szCs w:val="30"/>
        </w:rPr>
        <w:t>债务付息（类）支出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pStyle w:val="pMsoNormal"/>
        <w:keepNext w:val="0"/>
        <w:keepLines w:val="0"/>
        <w:widowControl/>
        <w:suppressLineNumbers w:val="0"/>
        <w:autoSpaceDE w:val="0"/>
        <w:autoSpaceDN/>
        <w:spacing w:before="0" w:beforeAutospacing="0" w:after="0" w:afterAutospacing="0" w:line="590" w:lineRule="exact"/>
        <w:ind w:left="0" w:right="0" w:firstLine="600" w:firstLineChars="200"/>
        <w:jc w:val="both"/>
        <w:rPr>
          <w:rFonts w:ascii="仿宋_GB2312" w:eastAsia="仿宋_GB2312" w:hAnsi="宋体" w:cs="Arial" w:hint="eastAsia"/>
          <w:kern w:val="0"/>
          <w:sz w:val="30"/>
          <w:szCs w:val="30"/>
          <w:lang w:eastAsia="zh-CN"/>
        </w:rPr>
      </w:pPr>
      <w:r>
        <w:rPr>
          <w:rFonts w:ascii="Times New Roman" w:eastAsia="仿宋_GB2312" w:hAnsi="Times New Roman" w:cs="仿宋_GB2312" w:hint="default"/>
          <w:kern w:val="0"/>
          <w:sz w:val="30"/>
          <w:szCs w:val="30"/>
        </w:rPr>
        <w:t>26.</w:t>
      </w:r>
      <w:r>
        <w:rPr>
          <w:rFonts w:ascii="Times New Roman" w:eastAsia="仿宋_GB2312" w:hAnsi="Times New Roman" w:cs="仿宋_GB2312" w:hint="eastAsia"/>
          <w:kern w:val="0"/>
          <w:sz w:val="30"/>
          <w:szCs w:val="30"/>
        </w:rPr>
        <w:t>抗疫特别国债安排（类）支出</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元，占一般公共预算财政拨款总支出的</w:t>
      </w:r>
      <w:r>
        <w:rPr>
          <w:rFonts w:ascii="Times New Roman" w:eastAsia="仿宋_GB2312" w:hAnsi="Times New Roman" w:cs="仿宋_GB2312" w:hint="default"/>
          <w:kern w:val="0"/>
          <w:sz w:val="30"/>
          <w:szCs w:val="30"/>
        </w:rPr>
        <w:t>0.00%</w:t>
      </w:r>
      <w:r>
        <w:rPr>
          <w:rFonts w:ascii="Times New Roman" w:eastAsia="仿宋_GB2312" w:hAnsi="Times New Roman" w:cs="仿宋_GB2312" w:hint="eastAsia"/>
          <w:kern w:val="0"/>
          <w:sz w:val="30"/>
          <w:szCs w:val="30"/>
        </w:rPr>
        <w:t>。本单位无此项支出。</w:t>
      </w:r>
    </w:p>
    <w:p>
      <w:pPr>
        <w:widowControl/>
        <w:numPr>
          <w:ilvl w:val="0"/>
          <w:numId w:val="2"/>
        </w:numPr>
        <w:snapToGrid w:val="0"/>
        <w:spacing w:before="100" w:after="100" w:line="360" w:lineRule="auto"/>
        <w:ind w:firstLine="600" w:firstLineChars="200"/>
        <w:jc w:val="left"/>
        <w:outlineLvl w:val="1"/>
        <w:rPr>
          <w:rFonts w:ascii="黑体" w:eastAsia="黑体" w:hAnsi="黑体" w:hint="eastAsia"/>
          <w:sz w:val="30"/>
          <w:szCs w:val="30"/>
        </w:rPr>
      </w:pPr>
      <w:r>
        <w:rPr>
          <w:rFonts w:ascii="黑体" w:eastAsia="黑体" w:hAnsi="黑体" w:hint="eastAsia"/>
          <w:sz w:val="30"/>
          <w:szCs w:val="30"/>
        </w:rPr>
        <w:t>财政拨款“三公”经费支出决算情况说明</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lang w:val="en-US" w:eastAsia="zh-CN"/>
        </w:rPr>
        <w:t>2022</w:t>
      </w:r>
      <w:r>
        <w:rPr>
          <w:rFonts w:ascii="仿宋_GB2312" w:eastAsia="仿宋_GB2312" w:hAnsi="宋体" w:cs="Arial" w:hint="eastAsia"/>
          <w:kern w:val="0"/>
          <w:sz w:val="30"/>
          <w:szCs w:val="30"/>
        </w:rPr>
        <w:t>年度财政拨款“三公”经费支出决算中，财政拨款“三公”经费支出</w:t>
      </w:r>
      <w:r>
        <w:rPr>
          <w:rFonts w:ascii="仿宋_GB2312" w:eastAsia="仿宋_GB2312" w:hAnsi="宋体" w:cs="Arial" w:hint="eastAsia"/>
          <w:kern w:val="0"/>
          <w:sz w:val="30"/>
          <w:szCs w:val="30"/>
          <w:lang w:eastAsia="zh-CN"/>
        </w:rPr>
        <w:t>年初</w:t>
      </w:r>
      <w:r>
        <w:rPr>
          <w:rFonts w:ascii="仿宋_GB2312" w:eastAsia="仿宋_GB2312" w:hAnsi="宋体" w:cs="Arial" w:hint="eastAsia"/>
          <w:kern w:val="0"/>
          <w:sz w:val="30"/>
          <w:szCs w:val="30"/>
        </w:rPr>
        <w:t>预算为</w:t>
      </w:r>
      <w:r>
        <w:rPr>
          <w:rFonts w:ascii="仿宋_GB2312" w:eastAsia="仿宋_GB2312" w:hint="eastAsia"/>
          <w:sz w:val="30"/>
          <w:szCs w:val="30"/>
          <w:lang w:val="en-US" w:eastAsia="zh-CN"/>
        </w:rPr>
        <w:t>1,552.00</w:t>
      </w:r>
      <w:r>
        <w:rPr>
          <w:rFonts w:ascii="仿宋_GB2312" w:eastAsia="仿宋_GB2312" w:hAnsi="宋体" w:cs="Arial" w:hint="eastAsia"/>
          <w:kern w:val="0"/>
          <w:sz w:val="30"/>
          <w:szCs w:val="30"/>
        </w:rPr>
        <w:t>元，支出决算为</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元，完成</w:t>
      </w:r>
      <w:r>
        <w:rPr>
          <w:rFonts w:ascii="仿宋_GB2312" w:eastAsia="仿宋_GB2312" w:hAnsi="宋体" w:cs="Arial" w:hint="eastAsia"/>
          <w:kern w:val="0"/>
          <w:sz w:val="30"/>
          <w:szCs w:val="30"/>
          <w:lang w:eastAsia="zh-CN"/>
        </w:rPr>
        <w:t>年初</w:t>
      </w:r>
      <w:r>
        <w:rPr>
          <w:rFonts w:ascii="仿宋_GB2312" w:eastAsia="仿宋_GB2312" w:hAnsi="宋体" w:cs="Arial" w:hint="eastAsia"/>
          <w:kern w:val="0"/>
          <w:sz w:val="30"/>
          <w:szCs w:val="30"/>
        </w:rPr>
        <w:t>预算的</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lang w:eastAsia="zh-CN"/>
        </w:rPr>
        <w:t>。其中：</w:t>
      </w:r>
      <w:r>
        <w:rPr>
          <w:rFonts w:ascii="仿宋_GB2312" w:eastAsia="仿宋_GB2312" w:hAnsi="宋体" w:cs="Arial" w:hint="eastAsia"/>
          <w:kern w:val="0"/>
          <w:sz w:val="30"/>
          <w:szCs w:val="30"/>
        </w:rPr>
        <w:t>因公出国（境）费支出</w:t>
      </w:r>
      <w:r>
        <w:rPr>
          <w:rFonts w:ascii="仿宋_GB2312" w:eastAsia="仿宋_GB2312" w:hAnsi="宋体" w:cs="Arial" w:hint="eastAsia"/>
          <w:kern w:val="0"/>
          <w:sz w:val="30"/>
          <w:szCs w:val="30"/>
          <w:lang w:eastAsia="zh-CN"/>
        </w:rPr>
        <w:t>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元，占</w:t>
      </w:r>
      <w:r>
        <w:rPr>
          <w:rFonts w:ascii="仿宋_GB2312" w:eastAsia="仿宋_GB2312" w:hAnsi="宋体" w:cs="Arial" w:hint="eastAsia"/>
          <w:kern w:val="0"/>
          <w:sz w:val="30"/>
          <w:szCs w:val="30"/>
          <w:lang w:eastAsia="zh-CN"/>
        </w:rPr>
        <w:t>总支出决算的</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%；公务用车购置费支出</w:t>
      </w:r>
      <w:r>
        <w:rPr>
          <w:rFonts w:ascii="仿宋_GB2312" w:eastAsia="仿宋_GB2312" w:hAnsi="宋体" w:cs="Arial" w:hint="eastAsia"/>
          <w:kern w:val="0"/>
          <w:sz w:val="30"/>
          <w:szCs w:val="30"/>
          <w:lang w:eastAsia="zh-CN"/>
        </w:rPr>
        <w:t>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元，占</w:t>
      </w:r>
      <w:r>
        <w:rPr>
          <w:rFonts w:ascii="仿宋_GB2312" w:eastAsia="仿宋_GB2312" w:hAnsi="宋体" w:cs="Arial" w:hint="eastAsia"/>
          <w:kern w:val="0"/>
          <w:sz w:val="30"/>
          <w:szCs w:val="30"/>
          <w:lang w:eastAsia="zh-CN"/>
        </w:rPr>
        <w:t>总支出决算的</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%；公务用车</w:t>
      </w:r>
      <w:r>
        <w:rPr>
          <w:rFonts w:ascii="仿宋_GB2312" w:eastAsia="仿宋_GB2312" w:hAnsi="宋体" w:cs="Arial" w:hint="eastAsia"/>
          <w:kern w:val="0"/>
          <w:sz w:val="30"/>
          <w:szCs w:val="30"/>
          <w:lang w:eastAsia="zh-CN"/>
        </w:rPr>
        <w:t>运行维护</w:t>
      </w:r>
      <w:r>
        <w:rPr>
          <w:rFonts w:ascii="仿宋_GB2312" w:eastAsia="仿宋_GB2312" w:hAnsi="宋体" w:cs="Arial" w:hint="eastAsia"/>
          <w:kern w:val="0"/>
          <w:sz w:val="30"/>
          <w:szCs w:val="30"/>
        </w:rPr>
        <w:t>费支出</w:t>
      </w:r>
      <w:r>
        <w:rPr>
          <w:rFonts w:ascii="仿宋_GB2312" w:eastAsia="仿宋_GB2312" w:hAnsi="宋体" w:cs="Arial" w:hint="eastAsia"/>
          <w:kern w:val="0"/>
          <w:sz w:val="30"/>
          <w:szCs w:val="30"/>
          <w:lang w:eastAsia="zh-CN"/>
        </w:rPr>
        <w:t>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元，占</w:t>
      </w:r>
      <w:r>
        <w:rPr>
          <w:rFonts w:ascii="仿宋_GB2312" w:eastAsia="仿宋_GB2312" w:hAnsi="宋体" w:cs="Arial" w:hint="eastAsia"/>
          <w:kern w:val="0"/>
          <w:sz w:val="30"/>
          <w:szCs w:val="30"/>
          <w:lang w:eastAsia="zh-CN"/>
        </w:rPr>
        <w:t>总支出决算的</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%；公务接待费支出</w:t>
      </w:r>
      <w:r>
        <w:rPr>
          <w:rFonts w:ascii="仿宋_GB2312" w:eastAsia="仿宋_GB2312" w:hAnsi="宋体" w:cs="Arial" w:hint="eastAsia"/>
          <w:kern w:val="0"/>
          <w:sz w:val="30"/>
          <w:szCs w:val="30"/>
          <w:lang w:eastAsia="zh-CN"/>
        </w:rPr>
        <w:t>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元，占</w:t>
      </w:r>
      <w:r>
        <w:rPr>
          <w:rFonts w:ascii="仿宋_GB2312" w:eastAsia="仿宋_GB2312" w:hAnsi="宋体" w:cs="Arial" w:hint="eastAsia"/>
          <w:kern w:val="0"/>
          <w:sz w:val="30"/>
          <w:szCs w:val="30"/>
          <w:lang w:eastAsia="zh-CN"/>
        </w:rPr>
        <w:t>总支出决算的</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lang w:eastAsia="zh-CN"/>
        </w:rPr>
        <w:t>，具体是国内接待费支出决算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lang w:eastAsia="zh-CN"/>
        </w:rPr>
        <w:t>元（其中：外事接待费支出决算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lang w:eastAsia="zh-CN"/>
        </w:rPr>
        <w:t>元），国（境）外接待费支出决算</w:t>
      </w:r>
      <w:r>
        <w:rPr>
          <w:rFonts w:ascii="仿宋_GB2312" w:eastAsia="仿宋_GB2312" w:hAnsi="宋体" w:cs="Arial" w:hint="eastAsia"/>
          <w:kern w:val="0"/>
          <w:sz w:val="30"/>
          <w:szCs w:val="30"/>
          <w:lang w:val="en-US" w:eastAsia="zh-CN"/>
        </w:rPr>
        <w:t>0.00</w:t>
      </w:r>
      <w:r>
        <w:rPr>
          <w:rFonts w:ascii="仿宋_GB2312" w:eastAsia="仿宋_GB2312" w:hAnsi="宋体" w:cs="Arial" w:hint="eastAsia"/>
          <w:kern w:val="0"/>
          <w:sz w:val="30"/>
          <w:szCs w:val="30"/>
          <w:lang w:eastAsia="zh-CN"/>
        </w:rPr>
        <w:t>元</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lang w:eastAsia="zh-CN"/>
        </w:rPr>
        <w:t>其中</w:t>
      </w:r>
      <w:r>
        <w:rPr>
          <w:rFonts w:ascii="仿宋_GB2312" w:eastAsia="仿宋_GB2312" w:hAnsi="宋体" w:cs="Arial" w:hint="eastAsia"/>
          <w:kern w:val="0"/>
          <w:sz w:val="30"/>
          <w:szCs w:val="30"/>
        </w:rPr>
        <w:t>：</w:t>
      </w:r>
    </w:p>
    <w:p>
      <w:pPr>
        <w:widowControl/>
        <w:snapToGrid w:val="0"/>
        <w:spacing w:before="100" w:after="100" w:line="360" w:lineRule="auto"/>
        <w:ind w:firstLine="600" w:firstLineChars="200"/>
        <w:jc w:val="left"/>
        <w:outlineLvl w:val="2"/>
        <w:rPr>
          <w:rFonts w:ascii="楷体" w:eastAsia="楷体" w:hAnsi="楷体" w:hint="eastAsia"/>
          <w:sz w:val="30"/>
          <w:szCs w:val="30"/>
        </w:rPr>
      </w:pPr>
      <w:r>
        <w:rPr>
          <w:rFonts w:ascii="楷体" w:eastAsia="楷体" w:hAnsi="楷体" w:hint="eastAsia"/>
          <w:sz w:val="30"/>
          <w:szCs w:val="30"/>
        </w:rPr>
        <w:t>(一)一般公共预算财政拨款“三公”经费支出决算总体情况</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sz w:val="30"/>
          <w:szCs w:val="30"/>
          <w:lang w:val="en-US" w:eastAsia="zh-CN"/>
        </w:rPr>
        <w:t>玉溪市红塔区水库管理所2022</w:t>
      </w:r>
      <w:r>
        <w:rPr>
          <w:rFonts w:ascii="仿宋_GB2312" w:eastAsia="仿宋_GB2312" w:hint="eastAsia"/>
          <w:sz w:val="30"/>
          <w:szCs w:val="30"/>
        </w:rPr>
        <w:t>年度一般公共预算财政拨款“三公”经费支出</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w:t>
      </w:r>
      <w:r>
        <w:rPr>
          <w:rFonts w:ascii="仿宋_GB2312" w:eastAsia="仿宋_GB2312" w:hint="eastAsia"/>
          <w:sz w:val="30"/>
          <w:szCs w:val="30"/>
          <w:lang w:val="en-US" w:eastAsia="zh-CN"/>
        </w:rPr>
        <w:t>为1,552.00元</w:t>
      </w:r>
      <w:r>
        <w:rPr>
          <w:rFonts w:ascii="仿宋_GB2312" w:eastAsia="仿宋_GB2312" w:hint="eastAsia"/>
          <w:sz w:val="30"/>
          <w:szCs w:val="30"/>
        </w:rPr>
        <w:t>，支出决算为</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int="eastAsia"/>
          <w:sz w:val="30"/>
          <w:szCs w:val="30"/>
          <w:lang w:val="en-US" w:eastAsia="zh-CN"/>
        </w:rPr>
        <w:t>0.00</w:t>
      </w:r>
      <w:r>
        <w:rPr>
          <w:rFonts w:ascii="仿宋_GB2312" w:eastAsia="仿宋_GB2312" w:hint="eastAsia"/>
          <w:sz w:val="30"/>
          <w:szCs w:val="30"/>
        </w:rPr>
        <w:t>%。其中：因公出国（境）费支出决算为</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int="eastAsia"/>
          <w:sz w:val="30"/>
          <w:szCs w:val="30"/>
          <w:lang w:val="en-US" w:eastAsia="zh-CN"/>
        </w:rPr>
        <w:t>0.00</w:t>
      </w:r>
      <w:r>
        <w:rPr>
          <w:rFonts w:ascii="仿宋_GB2312" w:eastAsia="仿宋_GB2312" w:hint="eastAsia"/>
          <w:sz w:val="30"/>
          <w:szCs w:val="30"/>
        </w:rPr>
        <w:t>%；公务用车购置费支出决算为</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int="eastAsia"/>
          <w:sz w:val="30"/>
          <w:szCs w:val="30"/>
          <w:lang w:val="en-US" w:eastAsia="zh-CN"/>
        </w:rPr>
        <w:t>0.00</w:t>
      </w:r>
      <w:r>
        <w:rPr>
          <w:rFonts w:ascii="仿宋_GB2312" w:eastAsia="仿宋_GB2312" w:hint="eastAsia"/>
          <w:sz w:val="30"/>
          <w:szCs w:val="30"/>
        </w:rPr>
        <w:t>%；公务用车</w:t>
      </w:r>
      <w:r>
        <w:rPr>
          <w:rFonts w:ascii="仿宋_GB2312" w:eastAsia="仿宋_GB2312" w:hint="eastAsia"/>
          <w:sz w:val="30"/>
          <w:szCs w:val="30"/>
          <w:lang w:eastAsia="zh-CN"/>
        </w:rPr>
        <w:t>运行维护费</w:t>
      </w:r>
      <w:r>
        <w:rPr>
          <w:rFonts w:ascii="仿宋_GB2312" w:eastAsia="仿宋_GB2312" w:hint="eastAsia"/>
          <w:sz w:val="30"/>
          <w:szCs w:val="30"/>
        </w:rPr>
        <w:t>支出决算为</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int="eastAsia"/>
          <w:sz w:val="30"/>
          <w:szCs w:val="30"/>
          <w:lang w:val="en-US" w:eastAsia="zh-CN"/>
        </w:rPr>
        <w:t>0.00</w:t>
      </w:r>
      <w:r>
        <w:rPr>
          <w:rFonts w:ascii="仿宋_GB2312" w:eastAsia="仿宋_GB2312" w:hint="eastAsia"/>
          <w:sz w:val="30"/>
          <w:szCs w:val="30"/>
        </w:rPr>
        <w:t>%；公务接待费支出决算为</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，完成</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预算的</w:t>
      </w:r>
      <w:r>
        <w:rPr>
          <w:rFonts w:ascii="仿宋_GB2312" w:eastAsia="仿宋_GB2312" w:hint="eastAsia"/>
          <w:sz w:val="30"/>
          <w:szCs w:val="30"/>
          <w:lang w:val="en-US" w:eastAsia="zh-CN"/>
        </w:rPr>
        <w:t>0.00</w:t>
      </w:r>
      <w:r>
        <w:rPr>
          <w:rFonts w:ascii="仿宋_GB2312" w:eastAsia="仿宋_GB2312" w:hint="eastAsia"/>
          <w:sz w:val="30"/>
          <w:szCs w:val="30"/>
        </w:rPr>
        <w:t>%。</w:t>
      </w:r>
      <w:r>
        <w:rPr>
          <w:rFonts w:ascii="仿宋_GB2312" w:eastAsia="仿宋_GB2312" w:hint="eastAsia"/>
          <w:sz w:val="30"/>
          <w:szCs w:val="30"/>
          <w:lang w:val="en-US" w:eastAsia="zh-CN"/>
        </w:rPr>
        <w:t>2022</w:t>
      </w:r>
      <w:r>
        <w:rPr>
          <w:rFonts w:ascii="仿宋_GB2312" w:eastAsia="仿宋_GB2312" w:hint="eastAsia"/>
          <w:sz w:val="30"/>
          <w:szCs w:val="30"/>
        </w:rPr>
        <w:t>年度一般公共预算财政拨款“三公”经费支出决算数</w:t>
      </w:r>
      <w:r>
        <w:rPr>
          <w:rFonts w:ascii="仿宋_GB2312" w:eastAsia="仿宋_GB2312" w:hAnsi="Times New Roman" w:cs="Times New Roman" w:hint="eastAsia"/>
          <w:sz w:val="30"/>
          <w:szCs w:val="30"/>
          <w:lang w:val="en-US" w:eastAsia="zh-CN"/>
        </w:rPr>
        <w:t>小于</w:t>
      </w:r>
      <w:r>
        <w:rPr>
          <w:rFonts w:ascii="仿宋_GB2312" w:eastAsia="仿宋_GB2312" w:hAnsi="宋体" w:cs="Arial" w:hint="eastAsia"/>
          <w:kern w:val="0"/>
          <w:sz w:val="30"/>
          <w:szCs w:val="30"/>
          <w:lang w:eastAsia="zh-CN"/>
        </w:rPr>
        <w:t>年初</w:t>
      </w:r>
      <w:r>
        <w:rPr>
          <w:rFonts w:ascii="仿宋_GB2312" w:eastAsia="仿宋_GB2312" w:hint="eastAsia"/>
          <w:sz w:val="30"/>
          <w:szCs w:val="30"/>
        </w:rPr>
        <w:t>预算数的主要原因</w:t>
      </w:r>
      <w:r>
        <w:rPr>
          <w:rFonts w:ascii="仿宋_GB2312" w:eastAsia="仿宋_GB2312" w:hint="eastAsia"/>
          <w:sz w:val="30"/>
          <w:szCs w:val="30"/>
          <w:lang w:val="en-US" w:eastAsia="zh-CN"/>
        </w:rPr>
        <w:t>:2022年全年实际并无</w:t>
      </w:r>
      <w:r>
        <w:rPr>
          <w:rFonts w:ascii="仿宋_GB2312" w:eastAsia="仿宋_GB2312" w:hint="eastAsia"/>
          <w:sz w:val="30"/>
          <w:szCs w:val="30"/>
        </w:rPr>
        <w:t>“三公”经费</w:t>
      </w:r>
      <w:r>
        <w:rPr>
          <w:rFonts w:ascii="仿宋_GB2312" w:eastAsia="仿宋_GB2312" w:hint="eastAsia"/>
          <w:sz w:val="30"/>
          <w:szCs w:val="30"/>
          <w:lang w:val="en-US" w:eastAsia="zh-CN"/>
        </w:rPr>
        <w:t>支出</w:t>
      </w:r>
      <w:r>
        <w:rPr>
          <w:rFonts w:ascii="仿宋_GB2312" w:eastAsia="仿宋_GB2312" w:hint="eastAsia"/>
          <w:sz w:val="30"/>
          <w:szCs w:val="30"/>
        </w:rPr>
        <w:t>。</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sz w:val="30"/>
          <w:szCs w:val="30"/>
          <w:lang w:val="en-US" w:eastAsia="zh-CN"/>
        </w:rPr>
        <w:t>2022</w:t>
      </w:r>
      <w:r>
        <w:rPr>
          <w:rFonts w:ascii="仿宋_GB2312" w:eastAsia="仿宋_GB2312" w:hint="eastAsia"/>
          <w:sz w:val="30"/>
          <w:szCs w:val="30"/>
        </w:rPr>
        <w:t>年度一般公共预算财政拨款“三公”经费支出决算数比</w:t>
      </w:r>
      <w:r>
        <w:rPr>
          <w:rFonts w:ascii="仿宋_GB2312" w:eastAsia="仿宋_GB2312" w:hint="eastAsia"/>
          <w:sz w:val="30"/>
          <w:szCs w:val="30"/>
          <w:lang w:eastAsia="zh-CN"/>
        </w:rPr>
        <w:t>上</w:t>
      </w:r>
      <w:r>
        <w:rPr>
          <w:rFonts w:ascii="仿宋_GB2312" w:eastAsia="仿宋_GB2312" w:hint="eastAsia"/>
          <w:sz w:val="30"/>
          <w:szCs w:val="30"/>
        </w:rPr>
        <w:t>年增加</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int="eastAsia"/>
          <w:sz w:val="30"/>
          <w:szCs w:val="30"/>
          <w:lang w:val="en-US" w:eastAsia="zh-CN"/>
        </w:rPr>
        <w:t>0.00</w:t>
      </w:r>
      <w:r>
        <w:rPr>
          <w:rFonts w:ascii="仿宋_GB2312" w:eastAsia="仿宋_GB2312" w:hint="eastAsia"/>
          <w:sz w:val="30"/>
          <w:szCs w:val="30"/>
        </w:rPr>
        <w:t>%。其中：因公出国（境）费支出决算增加</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int="eastAsia"/>
          <w:sz w:val="30"/>
          <w:szCs w:val="30"/>
          <w:lang w:val="en-US" w:eastAsia="zh-CN"/>
        </w:rPr>
        <w:t>0.00</w:t>
      </w:r>
      <w:r>
        <w:rPr>
          <w:rFonts w:ascii="仿宋_GB2312" w:eastAsia="仿宋_GB2312" w:hint="eastAsia"/>
          <w:sz w:val="30"/>
          <w:szCs w:val="30"/>
        </w:rPr>
        <w:t>%；公务用车购置费支出决算增加</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int="eastAsia"/>
          <w:sz w:val="30"/>
          <w:szCs w:val="30"/>
          <w:lang w:val="en-US" w:eastAsia="zh-CN"/>
        </w:rPr>
        <w:t>0.00</w:t>
      </w:r>
      <w:r>
        <w:rPr>
          <w:rFonts w:ascii="仿宋_GB2312" w:eastAsia="仿宋_GB2312" w:hint="eastAsia"/>
          <w:sz w:val="30"/>
          <w:szCs w:val="30"/>
        </w:rPr>
        <w:t>%；公务用车</w:t>
      </w:r>
      <w:r>
        <w:rPr>
          <w:rFonts w:ascii="仿宋_GB2312" w:eastAsia="仿宋_GB2312" w:hint="eastAsia"/>
          <w:sz w:val="30"/>
          <w:szCs w:val="30"/>
          <w:lang w:eastAsia="zh-CN"/>
        </w:rPr>
        <w:t>运行维护费</w:t>
      </w:r>
      <w:r>
        <w:rPr>
          <w:rFonts w:ascii="仿宋_GB2312" w:eastAsia="仿宋_GB2312" w:hint="eastAsia"/>
          <w:sz w:val="30"/>
          <w:szCs w:val="30"/>
        </w:rPr>
        <w:t>支出决算增加</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int="eastAsia"/>
          <w:sz w:val="30"/>
          <w:szCs w:val="30"/>
          <w:lang w:val="en-US" w:eastAsia="zh-CN"/>
        </w:rPr>
        <w:t>0.00</w:t>
      </w:r>
      <w:r>
        <w:rPr>
          <w:rFonts w:ascii="仿宋_GB2312" w:eastAsia="仿宋_GB2312" w:hint="eastAsia"/>
          <w:sz w:val="30"/>
          <w:szCs w:val="30"/>
        </w:rPr>
        <w:t>%；公务接待费支出决算增加</w:t>
      </w:r>
      <w:r>
        <w:rPr>
          <w:rFonts w:ascii="仿宋_GB2312" w:eastAsia="仿宋_GB2312" w:hint="eastAsia"/>
          <w:sz w:val="30"/>
          <w:szCs w:val="30"/>
          <w:lang w:val="en-US" w:eastAsia="zh-CN"/>
        </w:rPr>
        <w:t>0.00</w:t>
      </w:r>
      <w:r>
        <w:rPr>
          <w:rFonts w:ascii="仿宋_GB2312" w:eastAsia="仿宋_GB2312" w:hint="eastAsia"/>
          <w:sz w:val="30"/>
          <w:szCs w:val="30"/>
          <w:lang w:eastAsia="zh-CN"/>
        </w:rPr>
        <w:t>元</w:t>
      </w:r>
      <w:r>
        <w:rPr>
          <w:rFonts w:ascii="仿宋_GB2312" w:eastAsia="仿宋_GB2312" w:hint="eastAsia"/>
          <w:sz w:val="30"/>
          <w:szCs w:val="30"/>
        </w:rPr>
        <w:t>，增长</w:t>
      </w:r>
      <w:r>
        <w:rPr>
          <w:rFonts w:ascii="仿宋_GB2312" w:eastAsia="仿宋_GB2312" w:hint="eastAsia"/>
          <w:sz w:val="30"/>
          <w:szCs w:val="30"/>
          <w:lang w:val="en-US" w:eastAsia="zh-CN"/>
        </w:rPr>
        <w:t>0.00</w:t>
      </w:r>
      <w:r>
        <w:rPr>
          <w:rFonts w:ascii="仿宋_GB2312" w:eastAsia="仿宋_GB2312" w:hint="eastAsia"/>
          <w:sz w:val="30"/>
          <w:szCs w:val="30"/>
        </w:rPr>
        <w:t>%。</w:t>
      </w:r>
      <w:r>
        <w:rPr>
          <w:rFonts w:ascii="仿宋_GB2312" w:eastAsia="仿宋_GB2312" w:hint="eastAsia"/>
          <w:sz w:val="30"/>
          <w:szCs w:val="30"/>
          <w:lang w:val="en-US" w:eastAsia="zh-CN"/>
        </w:rPr>
        <w:t>2022</w:t>
      </w:r>
      <w:r>
        <w:rPr>
          <w:rFonts w:ascii="仿宋_GB2312" w:eastAsia="仿宋_GB2312" w:hint="eastAsia"/>
          <w:sz w:val="30"/>
          <w:szCs w:val="30"/>
        </w:rPr>
        <w:t>年度一般公共预算财政拨款“三公”经费支出决算</w:t>
      </w:r>
      <w:r>
        <w:rPr>
          <w:rFonts w:ascii="仿宋_GB2312" w:eastAsia="仿宋_GB2312" w:hint="eastAsia"/>
          <w:sz w:val="30"/>
          <w:szCs w:val="30"/>
          <w:lang w:val="en-US" w:eastAsia="zh-CN"/>
        </w:rPr>
        <w:t>与上年对比无变动，均未发生。</w:t>
      </w:r>
    </w:p>
    <w:p>
      <w:pPr>
        <w:widowControl/>
        <w:snapToGrid w:val="0"/>
        <w:spacing w:before="100" w:after="100" w:line="360" w:lineRule="auto"/>
        <w:ind w:firstLine="600" w:firstLineChars="200"/>
        <w:jc w:val="left"/>
        <w:outlineLvl w:val="2"/>
        <w:rPr>
          <w:rFonts w:ascii="楷体" w:eastAsia="楷体" w:hAnsi="楷体" w:hint="eastAsia"/>
          <w:sz w:val="30"/>
          <w:szCs w:val="30"/>
          <w:highlight w:val="none"/>
          <w:lang w:eastAsia="zh-CN"/>
        </w:rPr>
      </w:pPr>
      <w:r>
        <w:rPr>
          <w:rFonts w:ascii="楷体" w:eastAsia="楷体" w:hAnsi="楷体" w:hint="eastAsia"/>
          <w:sz w:val="30"/>
          <w:szCs w:val="30"/>
          <w:highlight w:val="none"/>
        </w:rPr>
        <w:t>(</w:t>
      </w:r>
      <w:r>
        <w:rPr>
          <w:rFonts w:ascii="楷体" w:eastAsia="楷体" w:hAnsi="楷体" w:hint="eastAsia"/>
          <w:sz w:val="30"/>
          <w:szCs w:val="30"/>
          <w:highlight w:val="none"/>
          <w:lang w:eastAsia="zh-CN"/>
        </w:rPr>
        <w:t>二</w:t>
      </w:r>
      <w:r>
        <w:rPr>
          <w:rFonts w:ascii="楷体" w:eastAsia="楷体" w:hAnsi="楷体" w:hint="eastAsia"/>
          <w:sz w:val="30"/>
          <w:szCs w:val="30"/>
          <w:highlight w:val="none"/>
        </w:rPr>
        <w:t>)一般公共预算财政拨款“三公”经费支出</w:t>
      </w:r>
      <w:r>
        <w:rPr>
          <w:rFonts w:ascii="楷体" w:eastAsia="楷体" w:hAnsi="楷体" w:hint="eastAsia"/>
          <w:sz w:val="30"/>
          <w:szCs w:val="30"/>
          <w:highlight w:val="none"/>
          <w:lang w:eastAsia="zh-CN"/>
        </w:rPr>
        <w:t>实物量的</w:t>
      </w:r>
      <w:r>
        <w:rPr>
          <w:rFonts w:ascii="楷体" w:eastAsia="楷体" w:hAnsi="楷体" w:hint="eastAsia"/>
          <w:sz w:val="30"/>
          <w:szCs w:val="30"/>
          <w:highlight w:val="none"/>
        </w:rPr>
        <w:t>具体情况</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1.</w:t>
      </w:r>
      <w:r>
        <w:rPr>
          <w:rFonts w:ascii="仿宋_GB2312" w:eastAsia="仿宋_GB2312" w:hint="eastAsia"/>
          <w:sz w:val="30"/>
          <w:szCs w:val="30"/>
        </w:rPr>
        <w:t>安排因公出国（境）团组</w:t>
      </w:r>
      <w:r>
        <w:rPr>
          <w:rFonts w:ascii="仿宋_GB2312" w:eastAsia="仿宋_GB2312" w:hint="eastAsia"/>
          <w:sz w:val="30"/>
          <w:szCs w:val="30"/>
          <w:lang w:val="en-US" w:eastAsia="zh-CN"/>
        </w:rPr>
        <w:t>0</w:t>
      </w:r>
      <w:r>
        <w:rPr>
          <w:rFonts w:ascii="仿宋_GB2312" w:eastAsia="仿宋_GB2312" w:hint="eastAsia"/>
          <w:sz w:val="30"/>
          <w:szCs w:val="30"/>
        </w:rPr>
        <w:t>个，累计</w:t>
      </w:r>
      <w:r>
        <w:rPr>
          <w:rFonts w:ascii="仿宋_GB2312" w:eastAsia="仿宋_GB2312" w:hint="eastAsia"/>
          <w:sz w:val="30"/>
          <w:szCs w:val="30"/>
          <w:lang w:val="en-US" w:eastAsia="zh-CN"/>
        </w:rPr>
        <w:t>0</w:t>
      </w:r>
      <w:r>
        <w:rPr>
          <w:rFonts w:ascii="仿宋_GB2312" w:eastAsia="仿宋_GB2312" w:hint="eastAsia"/>
          <w:sz w:val="30"/>
          <w:szCs w:val="30"/>
        </w:rPr>
        <w:t>人次。本单位无此项接待支出。</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2.</w:t>
      </w:r>
      <w:r>
        <w:rPr>
          <w:rFonts w:ascii="仿宋_GB2312" w:eastAsia="仿宋_GB2312" w:hint="eastAsia"/>
          <w:sz w:val="30"/>
          <w:szCs w:val="30"/>
        </w:rPr>
        <w:t>购置车辆</w:t>
      </w:r>
      <w:r>
        <w:rPr>
          <w:rFonts w:ascii="仿宋_GB2312" w:eastAsia="仿宋_GB2312" w:hint="eastAsia"/>
          <w:sz w:val="30"/>
          <w:szCs w:val="30"/>
          <w:lang w:val="en-US" w:eastAsia="zh-CN"/>
        </w:rPr>
        <w:t>0</w:t>
      </w:r>
      <w:r>
        <w:rPr>
          <w:rFonts w:ascii="仿宋_GB2312" w:eastAsia="仿宋_GB2312" w:hint="eastAsia"/>
          <w:sz w:val="30"/>
          <w:szCs w:val="30"/>
        </w:rPr>
        <w:t>辆。开支一般公共预算财政拨款的公务用车保有量为</w:t>
      </w:r>
      <w:r>
        <w:rPr>
          <w:rFonts w:ascii="仿宋_GB2312" w:eastAsia="仿宋_GB2312" w:hint="eastAsia"/>
          <w:sz w:val="30"/>
          <w:szCs w:val="30"/>
          <w:lang w:val="en-US" w:eastAsia="zh-CN"/>
        </w:rPr>
        <w:t>0</w:t>
      </w:r>
      <w:r>
        <w:rPr>
          <w:rFonts w:ascii="仿宋_GB2312" w:eastAsia="仿宋_GB2312" w:hint="eastAsia"/>
          <w:sz w:val="30"/>
          <w:szCs w:val="30"/>
        </w:rPr>
        <w:t>辆。</w:t>
      </w:r>
      <w:r>
        <w:rPr>
          <w:rFonts w:ascii="仿宋_GB2312" w:eastAsia="仿宋_GB2312" w:hAnsi="Times New Roman" w:cs="Times New Roman" w:hint="eastAsia"/>
          <w:sz w:val="30"/>
          <w:szCs w:val="30"/>
          <w:lang w:val="en-US" w:eastAsia="zh-CN"/>
        </w:rPr>
        <w:t>无公务用车运行维护开支。</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360" w:lineRule="auto"/>
        <w:ind w:firstLine="600" w:firstLineChars="200"/>
        <w:jc w:val="left"/>
        <w:textAlignment w:val="auto"/>
        <w:rPr>
          <w:rFonts w:ascii="仿宋_GB2312" w:eastAsia="仿宋_GB2312" w:hAnsi="Times New Roman" w:cs="Times New Roman" w:hint="eastAsia"/>
          <w:color w:val="FF0000"/>
          <w:sz w:val="30"/>
          <w:szCs w:val="30"/>
          <w:lang w:val="en-US" w:eastAsia="zh-CN"/>
        </w:rPr>
      </w:pPr>
      <w:r>
        <w:rPr>
          <w:rFonts w:ascii="仿宋_GB2312" w:eastAsia="仿宋_GB2312" w:hAnsi="Times New Roman" w:cs="Times New Roman" w:hint="eastAsia"/>
          <w:b/>
          <w:sz w:val="30"/>
          <w:szCs w:val="30"/>
          <w:lang w:val="en-US" w:eastAsia="zh-CN"/>
        </w:rPr>
        <w:t>3.</w:t>
      </w:r>
      <w:r>
        <w:rPr>
          <w:rFonts w:ascii="仿宋_GB2312" w:eastAsia="仿宋_GB2312" w:hint="eastAsia"/>
          <w:sz w:val="30"/>
          <w:szCs w:val="30"/>
        </w:rPr>
        <w:t>安排国内公务接待</w:t>
      </w:r>
      <w:r>
        <w:rPr>
          <w:rFonts w:ascii="仿宋_GB2312" w:eastAsia="仿宋_GB2312" w:hint="eastAsia"/>
          <w:sz w:val="30"/>
          <w:szCs w:val="30"/>
          <w:lang w:val="en-US" w:eastAsia="zh-CN"/>
        </w:rPr>
        <w:t>0</w:t>
      </w:r>
      <w:r>
        <w:rPr>
          <w:rFonts w:ascii="仿宋_GB2312" w:eastAsia="仿宋_GB2312" w:hint="eastAsia"/>
          <w:sz w:val="30"/>
          <w:szCs w:val="30"/>
        </w:rPr>
        <w:t>批次（其中：外事接待</w:t>
      </w:r>
      <w:r>
        <w:rPr>
          <w:rFonts w:ascii="仿宋_GB2312" w:eastAsia="仿宋_GB2312" w:hint="eastAsia"/>
          <w:sz w:val="30"/>
          <w:szCs w:val="30"/>
          <w:lang w:val="en-US" w:eastAsia="zh-CN"/>
        </w:rPr>
        <w:t>0</w:t>
      </w:r>
      <w:r>
        <w:rPr>
          <w:rFonts w:ascii="仿宋_GB2312" w:eastAsia="仿宋_GB2312" w:hint="eastAsia"/>
          <w:sz w:val="30"/>
          <w:szCs w:val="30"/>
        </w:rPr>
        <w:t>批次），接待人次</w:t>
      </w:r>
      <w:r>
        <w:rPr>
          <w:rFonts w:ascii="仿宋_GB2312" w:eastAsia="仿宋_GB2312" w:hint="eastAsia"/>
          <w:sz w:val="30"/>
          <w:szCs w:val="30"/>
          <w:lang w:val="en-US" w:eastAsia="zh-CN"/>
        </w:rPr>
        <w:t>0</w:t>
      </w:r>
      <w:r>
        <w:rPr>
          <w:rFonts w:ascii="仿宋_GB2312" w:eastAsia="仿宋_GB2312" w:hint="eastAsia"/>
          <w:sz w:val="30"/>
          <w:szCs w:val="30"/>
        </w:rPr>
        <w:t>人（其中：外事接待人次</w:t>
      </w:r>
      <w:r>
        <w:rPr>
          <w:rFonts w:ascii="仿宋_GB2312" w:eastAsia="仿宋_GB2312" w:hint="eastAsia"/>
          <w:sz w:val="30"/>
          <w:szCs w:val="30"/>
          <w:lang w:val="en-US" w:eastAsia="zh-CN"/>
        </w:rPr>
        <w:t>0</w:t>
      </w:r>
      <w:r>
        <w:rPr>
          <w:rFonts w:ascii="仿宋_GB2312" w:eastAsia="仿宋_GB2312" w:hint="eastAsia"/>
          <w:sz w:val="30"/>
          <w:szCs w:val="30"/>
        </w:rPr>
        <w:t>人）。安排国（境）外公务接待0批次，接待人次0人。本单位无此项接待支出。</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0"/>
        <w:rPr>
          <w:rFonts w:ascii="仿宋_GB2312" w:eastAsia="仿宋_GB2312" w:hint="eastAsia"/>
          <w:sz w:val="32"/>
          <w:szCs w:val="32"/>
        </w:rPr>
      </w:pPr>
      <w:r>
        <w:rPr>
          <w:rFonts w:ascii="黑体" w:eastAsia="黑体" w:hAnsi="黑体" w:cs="方正小标宋简体" w:hint="eastAsia"/>
          <w:sz w:val="32"/>
          <w:szCs w:val="32"/>
        </w:rPr>
        <w:t xml:space="preserve">第四部分  </w:t>
      </w:r>
      <w:r>
        <w:rPr>
          <w:rFonts w:ascii="黑体" w:eastAsia="黑体" w:hAnsi="黑体" w:hint="eastAsia"/>
          <w:sz w:val="32"/>
          <w:szCs w:val="32"/>
        </w:rPr>
        <w:t>其他重要事项及相关口径情况说明</w:t>
      </w:r>
    </w:p>
    <w:p>
      <w:pPr>
        <w:ind w:firstLine="600" w:firstLineChars="200"/>
        <w:jc w:val="left"/>
        <w:outlineLvl w:val="1"/>
        <w:rPr>
          <w:rFonts w:ascii="黑体" w:eastAsia="黑体" w:hAnsi="黑体" w:cs="黑体" w:hint="eastAsia"/>
          <w:sz w:val="30"/>
          <w:szCs w:val="30"/>
        </w:rPr>
      </w:pPr>
      <w:r>
        <w:rPr>
          <w:rFonts w:ascii="黑体" w:eastAsia="黑体" w:hAnsi="黑体" w:cs="黑体" w:hint="eastAsia"/>
          <w:sz w:val="30"/>
          <w:szCs w:val="30"/>
        </w:rPr>
        <w:t>一</w:t>
      </w:r>
      <w:r>
        <w:rPr>
          <w:rFonts w:ascii="黑体" w:eastAsia="黑体" w:hAnsi="黑体" w:cs="黑体" w:hint="eastAsia"/>
          <w:sz w:val="30"/>
          <w:szCs w:val="30"/>
          <w:lang w:eastAsia="zh-CN"/>
        </w:rPr>
        <w:t>、</w:t>
      </w:r>
      <w:r>
        <w:rPr>
          <w:rFonts w:ascii="黑体" w:eastAsia="黑体" w:hAnsi="黑体" w:cs="黑体" w:hint="eastAsia"/>
          <w:sz w:val="30"/>
          <w:szCs w:val="30"/>
        </w:rPr>
        <w:t>机关运行经费支出情况</w:t>
      </w:r>
    </w:p>
    <w:p>
      <w:pPr>
        <w:keepNext w:val="0"/>
        <w:keepLines w:val="0"/>
        <w:pageBreakBefore w:val="0"/>
        <w:widowControl/>
        <w:kinsoku/>
        <w:overflowPunct/>
        <w:topLinePunct w:val="0"/>
        <w:autoSpaceDE/>
        <w:autoSpaceDN/>
        <w:bidi w:val="0"/>
        <w:spacing w:line="590" w:lineRule="exact"/>
        <w:ind w:firstLine="600" w:firstLineChars="200"/>
        <w:textAlignment w:val="auto"/>
        <w:rPr>
          <w:rFonts w:ascii="仿宋_GB2312" w:eastAsia="仿宋_GB2312" w:hAnsi="黑体" w:cs="方正小标宋简体" w:hint="eastAsia"/>
          <w:color w:val="000000"/>
          <w:kern w:val="0"/>
          <w:sz w:val="30"/>
          <w:szCs w:val="30"/>
        </w:rPr>
      </w:pPr>
      <w:r>
        <w:rPr>
          <w:rFonts w:ascii="仿宋_GB2312" w:eastAsia="仿宋_GB2312" w:hAnsi="黑体" w:cs="方正小标宋简体" w:hint="eastAsia"/>
          <w:color w:val="000000"/>
          <w:kern w:val="0"/>
          <w:sz w:val="30"/>
          <w:szCs w:val="30"/>
          <w:lang w:val="en-US" w:eastAsia="zh-CN"/>
        </w:rPr>
        <w:t>玉溪市红塔区水库管理所</w:t>
      </w:r>
      <w:r>
        <w:rPr>
          <w:rFonts w:ascii="仿宋_GB2312" w:eastAsia="仿宋_GB2312" w:hAnsi="黑体" w:cs="方正小标宋简体" w:hint="default"/>
          <w:color w:val="000000"/>
          <w:kern w:val="0"/>
          <w:sz w:val="30"/>
          <w:szCs w:val="30"/>
        </w:rPr>
        <w:t>2022</w:t>
      </w:r>
      <w:r>
        <w:rPr>
          <w:rFonts w:ascii="仿宋_GB2312" w:eastAsia="仿宋_GB2312" w:hAnsi="黑体" w:cs="方正小标宋简体" w:hint="eastAsia"/>
          <w:color w:val="000000"/>
          <w:kern w:val="0"/>
          <w:sz w:val="30"/>
          <w:szCs w:val="30"/>
        </w:rPr>
        <w:t>年机关运行经费支出</w:t>
      </w:r>
      <w:r>
        <w:rPr>
          <w:rFonts w:ascii="仿宋_GB2312" w:eastAsia="仿宋_GB2312" w:hAnsi="黑体" w:cs="方正小标宋简体" w:hint="default"/>
          <w:color w:val="000000"/>
          <w:kern w:val="0"/>
          <w:sz w:val="30"/>
          <w:szCs w:val="30"/>
        </w:rPr>
        <w:t>0.00</w:t>
      </w:r>
      <w:r>
        <w:rPr>
          <w:rFonts w:ascii="仿宋_GB2312" w:eastAsia="仿宋_GB2312" w:hAnsi="黑体" w:cs="方正小标宋简体" w:hint="eastAsia"/>
          <w:color w:val="000000"/>
          <w:kern w:val="0"/>
          <w:sz w:val="30"/>
          <w:szCs w:val="30"/>
        </w:rPr>
        <w:t>万元，与上年对</w:t>
      </w:r>
      <w:r>
        <w:rPr>
          <w:rFonts w:ascii="仿宋_GB2312" w:eastAsia="仿宋_GB2312" w:hAnsi="黑体" w:cs="方正小标宋简体" w:hint="default"/>
          <w:color w:val="000000"/>
          <w:kern w:val="0"/>
          <w:sz w:val="30"/>
          <w:szCs w:val="30"/>
        </w:rPr>
        <w:t>增加0.00元，增长0.00%。</w:t>
      </w:r>
      <w:r>
        <w:rPr>
          <w:rFonts w:ascii="仿宋_GB2312" w:eastAsia="仿宋_GB2312" w:hAnsi="黑体" w:cs="方正小标宋简体" w:hint="eastAsia"/>
          <w:color w:val="000000"/>
          <w:kern w:val="0"/>
          <w:sz w:val="30"/>
          <w:szCs w:val="30"/>
          <w:lang w:val="en-US" w:eastAsia="zh-CN"/>
        </w:rPr>
        <w:t>玉溪市红塔区水库管理所为其他</w:t>
      </w:r>
      <w:r>
        <w:rPr>
          <w:rFonts w:ascii="仿宋_GB2312" w:eastAsia="仿宋_GB2312" w:hAnsi="黑体" w:cs="方正小标宋简体" w:hint="default"/>
          <w:color w:val="000000"/>
          <w:kern w:val="0"/>
          <w:sz w:val="30"/>
          <w:szCs w:val="30"/>
        </w:rPr>
        <w:t>事业单位，无机关运行经费支出。</w:t>
      </w:r>
    </w:p>
    <w:p>
      <w:pPr>
        <w:widowControl/>
        <w:ind w:firstLine="600" w:firstLineChars="200"/>
        <w:outlineLvl w:val="1"/>
        <w:rPr>
          <w:rFonts w:ascii="黑体" w:eastAsia="黑体" w:hAnsi="黑体" w:cs="黑体" w:hint="eastAsia"/>
          <w:color w:val="000000"/>
          <w:kern w:val="0"/>
          <w:sz w:val="30"/>
          <w:szCs w:val="30"/>
        </w:rPr>
      </w:pPr>
      <w:r>
        <w:rPr>
          <w:rFonts w:ascii="黑体" w:eastAsia="黑体" w:hAnsi="黑体" w:cs="黑体" w:hint="eastAsia"/>
          <w:color w:val="000000"/>
          <w:kern w:val="0"/>
          <w:sz w:val="30"/>
          <w:szCs w:val="30"/>
          <w:lang w:eastAsia="zh-CN"/>
        </w:rPr>
        <w:t>二、</w:t>
      </w:r>
      <w:r>
        <w:rPr>
          <w:rFonts w:ascii="黑体" w:eastAsia="黑体" w:hAnsi="黑体" w:cs="黑体" w:hint="eastAsia"/>
          <w:color w:val="000000"/>
          <w:kern w:val="0"/>
          <w:sz w:val="30"/>
          <w:szCs w:val="30"/>
        </w:rPr>
        <w:t>国有资产占用情况</w:t>
      </w:r>
    </w:p>
    <w:p>
      <w:pPr>
        <w:widowControl/>
        <w:ind w:firstLine="600" w:firstLineChars="200"/>
        <w:rPr>
          <w:rFonts w:ascii="仿宋_GB2312" w:eastAsia="仿宋_GB2312" w:hAnsi="黑体" w:cs="方正小标宋简体" w:hint="eastAsia"/>
          <w:color w:val="000000"/>
          <w:kern w:val="0"/>
          <w:sz w:val="30"/>
          <w:szCs w:val="30"/>
          <w:lang w:eastAsia="zh-CN"/>
        </w:rPr>
      </w:pPr>
      <w:r>
        <w:rPr>
          <w:rFonts w:ascii="仿宋_GB2312" w:eastAsia="仿宋_GB2312" w:hAnsi="黑体" w:cs="方正小标宋简体" w:hint="eastAsia"/>
          <w:color w:val="000000"/>
          <w:kern w:val="0"/>
          <w:sz w:val="30"/>
          <w:szCs w:val="30"/>
        </w:rPr>
        <w:t>截至</w:t>
      </w:r>
      <w:r>
        <w:rPr>
          <w:rFonts w:ascii="仿宋_GB2312" w:eastAsia="仿宋_GB2312" w:hAnsi="黑体" w:cs="方正小标宋简体" w:hint="eastAsia"/>
          <w:color w:val="000000"/>
          <w:kern w:val="0"/>
          <w:sz w:val="30"/>
          <w:szCs w:val="30"/>
          <w:lang w:val="en-US" w:eastAsia="zh-CN"/>
        </w:rPr>
        <w:t>2022</w:t>
      </w:r>
      <w:r>
        <w:rPr>
          <w:rFonts w:ascii="仿宋_GB2312" w:eastAsia="仿宋_GB2312" w:hAnsi="黑体" w:cs="方正小标宋简体" w:hint="eastAsia"/>
          <w:color w:val="000000"/>
          <w:kern w:val="0"/>
          <w:sz w:val="30"/>
          <w:szCs w:val="30"/>
        </w:rPr>
        <w:t>年</w:t>
      </w:r>
      <w:r>
        <w:rPr>
          <w:rFonts w:ascii="仿宋_GB2312" w:eastAsia="仿宋_GB2312" w:hAnsi="黑体" w:cs="方正小标宋简体" w:hint="eastAsia"/>
          <w:color w:val="000000"/>
          <w:kern w:val="0"/>
          <w:sz w:val="30"/>
          <w:szCs w:val="30"/>
          <w:lang w:val="en-US" w:eastAsia="zh-CN"/>
        </w:rPr>
        <w:t>12</w:t>
      </w:r>
      <w:r>
        <w:rPr>
          <w:rFonts w:ascii="仿宋_GB2312" w:eastAsia="仿宋_GB2312" w:hAnsi="黑体" w:cs="方正小标宋简体" w:hint="eastAsia"/>
          <w:color w:val="000000"/>
          <w:kern w:val="0"/>
          <w:sz w:val="30"/>
          <w:szCs w:val="30"/>
        </w:rPr>
        <w:t>月</w:t>
      </w:r>
      <w:r>
        <w:rPr>
          <w:rFonts w:ascii="仿宋_GB2312" w:eastAsia="仿宋_GB2312" w:hAnsi="黑体" w:cs="方正小标宋简体" w:hint="eastAsia"/>
          <w:color w:val="000000"/>
          <w:kern w:val="0"/>
          <w:sz w:val="30"/>
          <w:szCs w:val="30"/>
          <w:lang w:val="en-US" w:eastAsia="zh-CN"/>
        </w:rPr>
        <w:t>31</w:t>
      </w:r>
      <w:r>
        <w:rPr>
          <w:rFonts w:ascii="仿宋_GB2312" w:eastAsia="仿宋_GB2312" w:hAnsi="黑体" w:cs="方正小标宋简体" w:hint="eastAsia"/>
          <w:color w:val="000000"/>
          <w:kern w:val="0"/>
          <w:sz w:val="30"/>
          <w:szCs w:val="30"/>
        </w:rPr>
        <w:t>日，</w:t>
      </w:r>
      <w:r>
        <w:rPr>
          <w:rFonts w:ascii="仿宋_GB2312" w:eastAsia="仿宋_GB2312" w:hint="eastAsia"/>
          <w:sz w:val="30"/>
          <w:szCs w:val="30"/>
          <w:lang w:val="en-US" w:eastAsia="zh-CN"/>
        </w:rPr>
        <w:t>玉溪市红塔区水库管理所</w:t>
      </w:r>
      <w:r>
        <w:rPr>
          <w:rFonts w:ascii="仿宋_GB2312" w:eastAsia="仿宋_GB2312" w:hAnsi="黑体" w:cs="方正小标宋简体" w:hint="eastAsia"/>
          <w:color w:val="000000"/>
          <w:kern w:val="0"/>
          <w:sz w:val="30"/>
          <w:szCs w:val="30"/>
        </w:rPr>
        <w:t>资产总额209</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234</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123.22</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，其中，流动资产1</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212</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444.91</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，固定资产206</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939</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820.53</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，对外投资及有价证券</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，在建工程405</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100</w:t>
      </w:r>
      <w:r>
        <w:rPr>
          <w:rFonts w:ascii="仿宋_GB2312" w:eastAsia="仿宋_GB2312" w:hAnsi="黑体" w:cs="方正小标宋简体" w:hint="eastAsia"/>
          <w:color w:val="000000"/>
          <w:kern w:val="0"/>
          <w:sz w:val="30"/>
          <w:szCs w:val="30"/>
          <w:lang w:val="en-US" w:eastAsia="zh-CN"/>
        </w:rPr>
        <w:t>.00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，无形资产676</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757.78</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，其他资产</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（具体内容详见附表）。与上年相比，本年资产总额增加1</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177</w:t>
      </w:r>
      <w:r>
        <w:rPr>
          <w:rFonts w:ascii="仿宋_GB2312" w:eastAsia="仿宋_GB2312" w:hAnsi="黑体" w:cs="方正小标宋简体" w:hint="eastAsia"/>
          <w:color w:val="000000"/>
          <w:kern w:val="0"/>
          <w:sz w:val="30"/>
          <w:szCs w:val="30"/>
          <w:lang w:val="en-US" w:eastAsia="zh-CN"/>
        </w:rPr>
        <w:t>,</w:t>
      </w:r>
      <w:r>
        <w:rPr>
          <w:rFonts w:ascii="仿宋_GB2312" w:eastAsia="仿宋_GB2312" w:hAnsi="黑体" w:cs="方正小标宋简体" w:hint="eastAsia"/>
          <w:color w:val="000000"/>
          <w:kern w:val="0"/>
          <w:sz w:val="30"/>
          <w:szCs w:val="30"/>
        </w:rPr>
        <w:t>626.21</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，其中固定资产增加</w:t>
      </w:r>
      <w:r>
        <w:rPr>
          <w:rFonts w:ascii="仿宋_GB2312" w:eastAsia="仿宋_GB2312" w:hAnsi="黑体" w:cs="方正小标宋简体" w:hint="eastAsia"/>
          <w:color w:val="000000"/>
          <w:kern w:val="0"/>
          <w:sz w:val="30"/>
          <w:szCs w:val="30"/>
          <w:lang w:val="en-US" w:eastAsia="zh-CN"/>
        </w:rPr>
        <w:t>15,338.00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。处置房屋建筑物</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rPr>
        <w:t>平方米，账面原值</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；处置车辆</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辆，账面原值</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；报废报损资产</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项，账面原值</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，实现资产处置收入</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；出租房屋</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rPr>
        <w:t>平方米，账面原值</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，实现资产使用收入</w:t>
      </w:r>
      <w:r>
        <w:rPr>
          <w:rFonts w:ascii="仿宋_GB2312" w:eastAsia="仿宋_GB2312" w:hAnsi="黑体" w:cs="方正小标宋简体" w:hint="eastAsia"/>
          <w:color w:val="000000"/>
          <w:kern w:val="0"/>
          <w:sz w:val="30"/>
          <w:szCs w:val="30"/>
          <w:lang w:val="en-US" w:eastAsia="zh-CN"/>
        </w:rPr>
        <w:t>0.00</w:t>
      </w:r>
      <w:r>
        <w:rPr>
          <w:rFonts w:ascii="仿宋_GB2312" w:eastAsia="仿宋_GB2312" w:hAnsi="黑体" w:cs="方正小标宋简体" w:hint="eastAsia"/>
          <w:color w:val="000000"/>
          <w:kern w:val="0"/>
          <w:sz w:val="30"/>
          <w:szCs w:val="30"/>
          <w:lang w:eastAsia="zh-CN"/>
        </w:rPr>
        <w:t>元</w:t>
      </w:r>
      <w:r>
        <w:rPr>
          <w:rFonts w:ascii="仿宋_GB2312" w:eastAsia="仿宋_GB2312" w:hAnsi="黑体" w:cs="方正小标宋简体" w:hint="eastAsia"/>
          <w:color w:val="000000"/>
          <w:kern w:val="0"/>
          <w:sz w:val="30"/>
          <w:szCs w:val="30"/>
        </w:rPr>
        <w:t>。</w:t>
      </w:r>
      <w:r>
        <w:rPr>
          <w:rFonts w:ascii="仿宋_GB2312" w:eastAsia="仿宋_GB2312" w:hAnsi="黑体" w:cs="方正小标宋简体" w:hint="eastAsia"/>
          <w:color w:val="000000"/>
          <w:kern w:val="0"/>
          <w:sz w:val="30"/>
          <w:szCs w:val="30"/>
          <w:lang w:eastAsia="zh-CN"/>
        </w:rPr>
        <w:t>（</w:t>
      </w:r>
      <w:r>
        <w:rPr>
          <w:rFonts w:ascii="仿宋_GB2312" w:eastAsia="仿宋_GB2312" w:hAnsi="黑体" w:cs="方正小标宋简体" w:hint="eastAsia"/>
          <w:color w:val="000000"/>
          <w:kern w:val="0"/>
          <w:sz w:val="30"/>
          <w:szCs w:val="30"/>
        </w:rPr>
        <w:t>国有资产占有使用情况表</w:t>
      </w:r>
      <w:r>
        <w:rPr>
          <w:rFonts w:ascii="仿宋_GB2312" w:eastAsia="仿宋_GB2312" w:hAnsi="黑体" w:cs="方正小标宋简体" w:hint="eastAsia"/>
          <w:color w:val="000000"/>
          <w:kern w:val="0"/>
          <w:sz w:val="30"/>
          <w:szCs w:val="30"/>
          <w:lang w:eastAsia="zh-CN"/>
        </w:rPr>
        <w:t>详见附表）</w:t>
      </w:r>
    </w:p>
    <w:p>
      <w:pPr>
        <w:ind w:firstLine="600" w:firstLineChars="200"/>
        <w:jc w:val="left"/>
        <w:outlineLvl w:val="1"/>
        <w:rPr>
          <w:rFonts w:ascii="黑体" w:eastAsia="黑体" w:hAnsi="黑体" w:cs="黑体" w:hint="eastAsia"/>
          <w:sz w:val="30"/>
          <w:szCs w:val="30"/>
        </w:rPr>
      </w:pPr>
      <w:r>
        <w:rPr>
          <w:rFonts w:ascii="黑体" w:eastAsia="黑体" w:hAnsi="黑体" w:cs="黑体" w:hint="eastAsia"/>
          <w:sz w:val="30"/>
          <w:szCs w:val="30"/>
          <w:lang w:eastAsia="zh-CN"/>
        </w:rPr>
        <w:t>三、政</w:t>
      </w:r>
      <w:r>
        <w:rPr>
          <w:rFonts w:ascii="黑体" w:eastAsia="黑体" w:hAnsi="黑体" w:cs="黑体" w:hint="eastAsia"/>
          <w:sz w:val="30"/>
          <w:szCs w:val="30"/>
        </w:rPr>
        <w:t>府采购支出情况</w:t>
      </w:r>
    </w:p>
    <w:p>
      <w:pPr>
        <w:ind w:firstLine="600" w:firstLineChars="200"/>
        <w:rPr>
          <w:rFonts w:ascii="仿宋_GB2312" w:eastAsia="仿宋_GB2312" w:hAnsi="仿宋_GB2312" w:cs="仿宋_GB2312" w:hint="eastAsia"/>
          <w:sz w:val="30"/>
          <w:szCs w:val="30"/>
          <w:lang w:val="en-US" w:eastAsia="zh-CN"/>
        </w:rPr>
      </w:pPr>
      <w:r>
        <w:rPr>
          <w:rFonts w:ascii="仿宋_GB2312" w:eastAsia="仿宋_GB2312" w:hAnsi="仿宋_GB2312" w:cs="仿宋_GB2312" w:hint="eastAsia"/>
          <w:sz w:val="30"/>
          <w:szCs w:val="30"/>
          <w:lang w:val="en-US" w:eastAsia="zh-CN"/>
        </w:rPr>
        <w:t>2022年度，部门政府采购支出总额</w:t>
      </w:r>
      <w:r>
        <w:rPr>
          <w:rFonts w:ascii="仿宋_GB2312" w:eastAsia="仿宋_GB2312" w:hAnsi="黑体" w:cs="方正小标宋简体" w:hint="eastAsia"/>
          <w:color w:val="000000"/>
          <w:kern w:val="0"/>
          <w:sz w:val="30"/>
          <w:szCs w:val="30"/>
          <w:lang w:val="en-US" w:eastAsia="zh-CN"/>
        </w:rPr>
        <w:t>15,338.00</w:t>
      </w:r>
      <w:r>
        <w:rPr>
          <w:rFonts w:ascii="仿宋_GB2312" w:eastAsia="仿宋_GB2312" w:hAnsi="仿宋_GB2312" w:cs="仿宋_GB2312" w:hint="eastAsia"/>
          <w:sz w:val="30"/>
          <w:szCs w:val="30"/>
          <w:lang w:val="en-US" w:eastAsia="zh-CN"/>
        </w:rPr>
        <w:t>元，其中：政府采购货物支出</w:t>
      </w:r>
      <w:r>
        <w:rPr>
          <w:rFonts w:ascii="仿宋_GB2312" w:eastAsia="仿宋_GB2312" w:hAnsi="黑体" w:cs="方正小标宋简体" w:hint="eastAsia"/>
          <w:color w:val="000000"/>
          <w:kern w:val="0"/>
          <w:sz w:val="30"/>
          <w:szCs w:val="30"/>
          <w:lang w:val="en-US" w:eastAsia="zh-CN"/>
        </w:rPr>
        <w:t>15,338.00</w:t>
      </w:r>
      <w:r>
        <w:rPr>
          <w:rFonts w:ascii="仿宋_GB2312" w:eastAsia="仿宋_GB2312" w:hAnsi="仿宋_GB2312" w:cs="仿宋_GB2312" w:hint="eastAsia"/>
          <w:sz w:val="30"/>
          <w:szCs w:val="30"/>
          <w:lang w:val="en-US" w:eastAsia="zh-CN"/>
        </w:rPr>
        <w:t>元；政府采购工程支出0.00元；政府采购服务支出0.00元。授予中小企业合同金额</w:t>
      </w:r>
      <w:r>
        <w:rPr>
          <w:rFonts w:ascii="仿宋_GB2312" w:eastAsia="仿宋_GB2312" w:hAnsi="黑体" w:cs="方正小标宋简体" w:hint="eastAsia"/>
          <w:color w:val="000000"/>
          <w:kern w:val="0"/>
          <w:sz w:val="30"/>
          <w:szCs w:val="30"/>
          <w:lang w:val="en-US" w:eastAsia="zh-CN"/>
        </w:rPr>
        <w:t>15,338.00</w:t>
      </w:r>
      <w:r>
        <w:rPr>
          <w:rFonts w:ascii="仿宋_GB2312" w:eastAsia="仿宋_GB2312" w:hAnsi="仿宋_GB2312" w:cs="仿宋_GB2312" w:hint="eastAsia"/>
          <w:sz w:val="30"/>
          <w:szCs w:val="30"/>
          <w:lang w:val="en-US" w:eastAsia="zh-CN"/>
        </w:rPr>
        <w:t>元，占政府采购支出总额的100.00%。</w:t>
      </w:r>
    </w:p>
    <w:p>
      <w:pPr>
        <w:ind w:firstLine="600" w:firstLineChars="200"/>
        <w:jc w:val="left"/>
        <w:outlineLvl w:val="1"/>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四、部门绩效自评情况</w:t>
      </w:r>
    </w:p>
    <w:p>
      <w:pPr>
        <w:ind w:firstLine="600" w:firstLineChars="200"/>
        <w:rPr>
          <w:rFonts w:ascii="仿宋_GB2312" w:eastAsia="仿宋_GB2312" w:hAnsi="仿宋_GB2312" w:cs="仿宋_GB2312" w:hint="eastAsia"/>
          <w:sz w:val="30"/>
          <w:szCs w:val="30"/>
          <w:lang w:val="en-US" w:eastAsia="zh-CN"/>
        </w:rPr>
      </w:pPr>
      <w:r>
        <w:rPr>
          <w:rFonts w:ascii="仿宋_GB2312" w:eastAsia="仿宋_GB2312" w:hAnsi="仿宋_GB2312" w:cs="仿宋_GB2312" w:hint="eastAsia"/>
          <w:sz w:val="30"/>
          <w:szCs w:val="30"/>
          <w:lang w:val="en-US" w:eastAsia="zh-CN"/>
        </w:rPr>
        <w:t>部门绩效自评情况详见附表。</w:t>
      </w:r>
    </w:p>
    <w:p>
      <w:pPr>
        <w:ind w:firstLine="600" w:firstLineChars="200"/>
        <w:rPr>
          <w:rFonts w:ascii="仿宋_GB2312" w:eastAsia="仿宋_GB2312" w:hAnsi="仿宋_GB2312" w:cs="仿宋_GB2312" w:hint="eastAsia"/>
          <w:sz w:val="30"/>
          <w:szCs w:val="30"/>
          <w:lang w:val="en-US" w:eastAsia="zh-CN"/>
        </w:rPr>
      </w:pPr>
      <w:r>
        <w:rPr>
          <w:rFonts w:ascii="仿宋_GB2312" w:eastAsia="仿宋_GB2312" w:hAnsi="仿宋_GB2312" w:cs="仿宋_GB2312" w:hint="eastAsia"/>
          <w:sz w:val="30"/>
          <w:szCs w:val="30"/>
          <w:lang w:val="en-US" w:eastAsia="zh-CN"/>
        </w:rPr>
        <w:t>本单位为下级单位，部门整体支出绩效自评情况、部门整体支出绩效自评表由上级部门统一公开，故《2022年度部门整体支出绩效自评情况》《2022年度部门整体支出绩效自评表》为空表。</w:t>
      </w:r>
    </w:p>
    <w:p>
      <w:pPr>
        <w:ind w:firstLine="600" w:firstLineChars="200"/>
        <w:jc w:val="left"/>
        <w:outlineLvl w:val="1"/>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五、其他重要事项情况说明</w:t>
      </w:r>
    </w:p>
    <w:p>
      <w:pPr>
        <w:keepNext w:val="0"/>
        <w:keepLines w:val="0"/>
        <w:pageBreakBefore w:val="0"/>
        <w:kinsoku/>
        <w:wordWrap/>
        <w:overflowPunct/>
        <w:topLinePunct w:val="0"/>
        <w:autoSpaceDE/>
        <w:autoSpaceDN/>
        <w:bidi w:val="0"/>
        <w:ind w:firstLine="600" w:firstLineChars="200"/>
        <w:jc w:val="left"/>
        <w:rPr>
          <w:rFonts w:ascii="仿宋_GB2312" w:eastAsia="仿宋_GB2312" w:hAnsi="黑体" w:cs="方正小标宋简体" w:hint="eastAsia"/>
          <w:sz w:val="30"/>
          <w:szCs w:val="30"/>
        </w:rPr>
      </w:pPr>
      <w:r>
        <w:rPr>
          <w:rFonts w:ascii="仿宋_GB2312" w:eastAsia="仿宋_GB2312" w:hAnsi="仿宋_GB2312" w:cs="仿宋_GB2312" w:hint="eastAsia"/>
          <w:sz w:val="30"/>
          <w:szCs w:val="30"/>
          <w:lang w:val="en-US" w:eastAsia="zh-CN"/>
        </w:rPr>
        <w:t>我单位玉溪市红塔区水库管理所2022年整体财务运转变动比较大，主要是为更加符合我单位差额拨款的单位性质，根据发改委水费收费文件，我单位从2022年开始源水费收入及水源保护和生态修复专项资金将不再上缴区财政，作为经营收入单位留存用于水利工程维修养护。我单位水利工程设施供水水费分为三个部分，分别是：原水费、其他水资源费、水源保护和生态修复专项资金。2015年-2022年我单位都执行收支两条线，收取的水费三部分都全额上缴区财政，支出由财政全额负担，2022年开始，严格执行发展改革委关于水利工程设施供水收费文件及非税收入上缴规范，我单位只上缴其他水资源费，原水费及水源保护和生态修复专项资金由我单位作为经营收入留存作为单位自有资金用于预算项目的支出。</w:t>
      </w:r>
    </w:p>
    <w:p>
      <w:pPr>
        <w:ind w:firstLine="600" w:firstLineChars="200"/>
        <w:jc w:val="left"/>
        <w:outlineLvl w:val="1"/>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六、相关口径说明</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（一）</w:t>
      </w:r>
      <w:r>
        <w:rPr>
          <w:rFonts w:ascii="仿宋_GB2312" w:eastAsia="仿宋_GB2312" w:hAnsi="黑体" w:cs="方正小标宋简体" w:hint="eastAsia"/>
          <w:sz w:val="30"/>
          <w:szCs w:val="30"/>
        </w:rPr>
        <w:t>基本支出中人员经费包括工资福利支出和对个人和家庭的补助，公用</w:t>
      </w:r>
      <w:r>
        <w:rPr>
          <w:rFonts w:ascii="仿宋_GB2312" w:eastAsia="仿宋_GB2312" w:hAnsi="黑体" w:cs="方正小标宋简体" w:hint="eastAsia"/>
          <w:sz w:val="30"/>
          <w:szCs w:val="30"/>
          <w:lang w:eastAsia="zh-CN"/>
        </w:rPr>
        <w:t>经费</w:t>
      </w:r>
      <w:r>
        <w:rPr>
          <w:rFonts w:ascii="仿宋_GB2312" w:eastAsia="仿宋_GB2312" w:hAnsi="黑体" w:cs="方正小标宋简体" w:hint="eastAsia"/>
          <w:sz w:val="30"/>
          <w:szCs w:val="30"/>
        </w:rPr>
        <w:t>包括商品和服务支出、资本性支出等人员经费以外的支出。</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（二）</w:t>
      </w:r>
      <w:r>
        <w:rPr>
          <w:rFonts w:ascii="仿宋_GB2312" w:eastAsia="仿宋_GB2312" w:hAnsi="黑体" w:cs="方正小标宋简体" w:hint="eastAsia"/>
          <w:sz w:val="30"/>
          <w:szCs w:val="30"/>
        </w:rPr>
        <w:t>机关运行经费指行政单位和参照公务员法管理的事业单位使用一般公共预算财政拨款安排的基本支出中的公用经费支出</w:t>
      </w:r>
      <w:r>
        <w:rPr>
          <w:rFonts w:ascii="仿宋_GB2312" w:eastAsia="仿宋_GB2312" w:hAnsi="黑体" w:cs="方正小标宋简体" w:hint="eastAsia"/>
          <w:sz w:val="30"/>
          <w:szCs w:val="30"/>
          <w:lang w:eastAsia="zh-CN"/>
        </w:rPr>
        <w:t>。</w:t>
      </w:r>
    </w:p>
    <w:p>
      <w:pPr>
        <w:ind w:firstLine="600" w:firstLineChars="200"/>
        <w:jc w:val="left"/>
        <w:rPr>
          <w:rFonts w:ascii="仿宋_GB2312" w:eastAsia="仿宋_GB2312" w:hAnsi="黑体" w:cs="方正小标宋简体" w:hint="eastAsia"/>
          <w:sz w:val="30"/>
          <w:szCs w:val="30"/>
          <w:highlight w:val="none"/>
        </w:rPr>
      </w:pPr>
      <w:r>
        <w:rPr>
          <w:rFonts w:ascii="仿宋_GB2312" w:eastAsia="仿宋_GB2312" w:hAnsi="黑体" w:cs="方正小标宋简体" w:hint="eastAsia"/>
          <w:sz w:val="30"/>
          <w:szCs w:val="30"/>
          <w:lang w:eastAsia="zh-CN"/>
        </w:rPr>
        <w:t>（三）</w:t>
      </w:r>
      <w:r>
        <w:rPr>
          <w:rFonts w:ascii="仿宋_GB2312" w:eastAsia="仿宋_GB2312" w:hAnsi="黑体" w:cs="方正小标宋简体" w:hint="eastAsia"/>
          <w:sz w:val="30"/>
          <w:szCs w:val="30"/>
        </w:rPr>
        <w:t>按照党中央、国务院有关文件及部门预算管理有关规定，“三公”经费包括因公出国（境）费、公务用车购置及运行维护费、公务接待费。</w:t>
      </w:r>
      <w:r>
        <w:rPr>
          <w:rFonts w:ascii="仿宋_GB2312" w:eastAsia="仿宋_GB2312" w:hAnsi="黑体" w:cs="方正小标宋简体" w:hint="eastAsia"/>
          <w:sz w:val="30"/>
          <w:szCs w:val="30"/>
          <w:highlight w:val="none"/>
        </w:rPr>
        <w:t>其中：因公出国（境）费，指单位公务出国（境）的国际旅费、国外城市间交通费、住宿费、伙食费、培训费、公杂费等支出；公务用车购置费，指公务用车购置支出（含车辆购置税</w:t>
      </w:r>
      <w:r>
        <w:rPr>
          <w:rFonts w:ascii="仿宋_GB2312" w:eastAsia="仿宋_GB2312" w:hAnsi="黑体" w:cs="方正小标宋简体" w:hint="eastAsia"/>
          <w:sz w:val="30"/>
          <w:szCs w:val="30"/>
          <w:highlight w:val="none"/>
          <w:lang w:eastAsia="zh-CN"/>
        </w:rPr>
        <w:t>、牌照费</w:t>
      </w:r>
      <w:r>
        <w:rPr>
          <w:rFonts w:ascii="仿宋_GB2312" w:eastAsia="仿宋_GB2312" w:hAnsi="黑体" w:cs="方正小标宋简体" w:hint="eastAsia"/>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（四）</w:t>
      </w:r>
      <w:r>
        <w:rPr>
          <w:rFonts w:ascii="仿宋_GB2312" w:eastAsia="仿宋_GB2312" w:hAnsi="黑体" w:cs="方正小标宋简体" w:hint="eastAsia"/>
          <w:sz w:val="30"/>
          <w:szCs w:val="30"/>
        </w:rPr>
        <w:t>“三公”经费决算数</w:t>
      </w:r>
      <w:r>
        <w:rPr>
          <w:rFonts w:ascii="仿宋_GB2312" w:eastAsia="仿宋_GB2312" w:hAnsi="黑体" w:cs="方正小标宋简体" w:hint="eastAsia"/>
          <w:sz w:val="30"/>
          <w:szCs w:val="30"/>
          <w:lang w:eastAsia="zh-CN"/>
        </w:rPr>
        <w:t>是</w:t>
      </w:r>
      <w:r>
        <w:rPr>
          <w:rFonts w:ascii="仿宋_GB2312" w:eastAsia="仿宋_GB2312" w:hAnsi="黑体" w:cs="方正小标宋简体" w:hint="eastAsia"/>
          <w:sz w:val="30"/>
          <w:szCs w:val="30"/>
        </w:rPr>
        <w:t>指各部门（含下属单位）当年通过本级财政拨款和以前年度财政拨款结转结余资金安排的因公出国（境）费、公务用车购置及运行维护费和公务接待费支出数（包括基本支出和项目支出）。</w:t>
      </w:r>
    </w:p>
    <w:p>
      <w:pPr>
        <w:jc w:val="center"/>
        <w:outlineLvl w:val="0"/>
        <w:rPr>
          <w:rFonts w:ascii="黑体" w:eastAsia="黑体" w:hAnsi="黑体" w:cs="方正小标宋简体" w:hint="eastAsia"/>
          <w:sz w:val="32"/>
          <w:szCs w:val="32"/>
        </w:rPr>
      </w:pPr>
      <w:r>
        <w:rPr>
          <w:rFonts w:ascii="黑体" w:eastAsia="黑体" w:hAnsi="黑体" w:cs="方正小标宋简体" w:hint="eastAsia"/>
          <w:sz w:val="32"/>
          <w:szCs w:val="32"/>
        </w:rPr>
        <w:t>第</w:t>
      </w:r>
      <w:r>
        <w:rPr>
          <w:rFonts w:ascii="黑体" w:eastAsia="黑体" w:hAnsi="黑体" w:cs="方正小标宋简体" w:hint="eastAsia"/>
          <w:sz w:val="32"/>
          <w:szCs w:val="32"/>
          <w:lang w:eastAsia="zh-CN"/>
        </w:rPr>
        <w:t>五</w:t>
      </w:r>
      <w:r>
        <w:rPr>
          <w:rFonts w:ascii="黑体" w:eastAsia="黑体" w:hAnsi="黑体" w:cs="方正小标宋简体" w:hint="eastAsia"/>
          <w:sz w:val="32"/>
          <w:szCs w:val="32"/>
        </w:rPr>
        <w:t>部分  名词解释</w:t>
      </w:r>
    </w:p>
    <w:p>
      <w:pPr>
        <w:ind w:firstLine="600" w:firstLineChars="200"/>
        <w:jc w:val="left"/>
        <w:rPr>
          <w:rFonts w:ascii="仿宋_GB2312" w:eastAsia="仿宋_GB2312" w:hAnsi="黑体" w:cs="方正小标宋简体" w:hint="default"/>
          <w:color w:val="FF0000"/>
          <w:sz w:val="30"/>
          <w:szCs w:val="30"/>
          <w:lang w:val="en-US"/>
        </w:rPr>
      </w:pPr>
      <w:r>
        <w:rPr>
          <w:rFonts w:ascii="仿宋_GB2312" w:eastAsia="仿宋_GB2312" w:hAnsi="黑体" w:cs="方正小标宋简体" w:hint="eastAsia"/>
          <w:sz w:val="30"/>
          <w:szCs w:val="30"/>
          <w:lang w:eastAsia="zh-CN"/>
        </w:rPr>
        <w:t>部门决算：各部门依据国家有关法律法规规定及其履行职能情况编制，反映部门所有预算收支和结余执行结果及绩效等情况的综合性年度报告，是改进部门预算执行以及编制后续年度部门预算的参考和依据。</w:t>
      </w:r>
    </w:p>
    <w:p>
      <w:pPr>
        <w:rPr>
          <w:rFonts w:ascii="Arial" w:eastAsia="Arial" w:hAnsi="Arial" w:cs="Arial"/>
          <w:b/>
          <w:sz w:val="36"/>
        </w:rPr>
      </w:pPr>
      <w:r>
        <w:rPr>
          <w:rFonts w:ascii="Arial" w:eastAsia="Arial" w:hAnsi="Arial" w:cs="Arial"/>
          <w:b/>
          <w:sz w:val="36"/>
        </w:rPr>
        <w:t>监督索引号53040200233200101111</w:t>
      </w:r>
    </w:p>
    <w:sectPr>
      <w:pgSz w:w="11906" w:h="16838"/>
      <w:pgMar w:top="2098" w:right="1418" w:bottom="1588" w:left="1644" w:header="851" w:footer="992" w:gutter="0"/>
      <w:pgNumType w:fmt="numberInDash"/>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15875">
                        <a:noFill/>
                      </a:ln>
                    </wps:spPr>
                    <wps:txbx>
                      <w:txbxContent>
                        <w:p>
                          <w:pPr>
                            <w:pStyle w:val="Footer"/>
                            <w:rPr>
                              <w:rStyle w:val="PageNumber"/>
                            </w:rPr>
                          </w:pPr>
                          <w:r>
                            <w:rPr>
                              <w:sz w:val="28"/>
                              <w:szCs w:val="28"/>
                            </w:rPr>
                            <w:fldChar w:fldCharType="begin"/>
                          </w:r>
                          <w:r>
                            <w:rPr>
                              <w:rStyle w:val="PageNumber"/>
                              <w:sz w:val="28"/>
                              <w:szCs w:val="28"/>
                            </w:rPr>
                            <w:instrText xml:space="preserve">PAGE  </w:instrText>
                          </w:r>
                          <w:r>
                            <w:rPr>
                              <w:sz w:val="28"/>
                              <w:szCs w:val="28"/>
                            </w:rPr>
                            <w:fldChar w:fldCharType="separate"/>
                          </w:r>
                          <w:r>
                            <w:rPr>
                              <w:rStyle w:val="PageNumber"/>
                              <w:sz w:val="28"/>
                              <w:szCs w:val="28"/>
                            </w:rPr>
                            <w:t>8</w:t>
                          </w:r>
                          <w:r>
                            <w:rPr>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outside;mso-position-horizontal-relative:margin;mso-width-relative:page;mso-wrap-style:none;position:absolute;z-index:251659264" coordsize="21600,21600" filled="f" stroked="f">
              <o:lock v:ext="edit" aspectratio="f"/>
              <v:textbox style="mso-fit-shape-to-text:t" inset="0,0,0,0">
                <w:txbxContent>
                  <w:p>
                    <w:pPr>
                      <w:pStyle w:val="Footer"/>
                      <w:rPr>
                        <w:rStyle w:val="PageNumber"/>
                      </w:rPr>
                    </w:pPr>
                    <w:r>
                      <w:rPr>
                        <w:sz w:val="28"/>
                        <w:szCs w:val="28"/>
                      </w:rPr>
                      <w:fldChar w:fldCharType="begin"/>
                    </w:r>
                    <w:r>
                      <w:rPr>
                        <w:rStyle w:val="PageNumber"/>
                        <w:sz w:val="28"/>
                        <w:szCs w:val="28"/>
                      </w:rPr>
                      <w:instrText xml:space="preserve">PAGE  </w:instrText>
                    </w:r>
                    <w:r>
                      <w:rPr>
                        <w:sz w:val="28"/>
                        <w:szCs w:val="28"/>
                      </w:rPr>
                      <w:fldChar w:fldCharType="separate"/>
                    </w:r>
                    <w:r>
                      <w:rPr>
                        <w:rStyle w:val="PageNumber"/>
                        <w:sz w:val="28"/>
                        <w:szCs w:val="28"/>
                      </w:rPr>
                      <w:t>8</w:t>
                    </w:r>
                    <w:r>
                      <w:rPr>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A0883A0"/>
    <w:multiLevelType w:val="singleLevel"/>
    <w:tmpl w:val="9A0883A0"/>
    <w:lvl w:ilvl="0">
      <w:start w:val="2"/>
      <w:numFmt w:val="chineseCounting"/>
      <w:suff w:val="nothing"/>
      <w:lvlText w:val="（%1）"/>
      <w:lvlJc w:val="left"/>
      <w:rPr>
        <w:rFonts w:hint="eastAsia"/>
      </w:rPr>
    </w:lvl>
  </w:abstractNum>
  <w:abstractNum w:abstractNumId="1">
    <w:nsid w:val="B809A084"/>
    <w:multiLevelType w:val="singleLevel"/>
    <w:tmpl w:val="B809A084"/>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58E"/>
    <w:rsid w:val="00014033"/>
    <w:rsid w:val="00015917"/>
    <w:rsid w:val="0003511E"/>
    <w:rsid w:val="000913E4"/>
    <w:rsid w:val="00096FD6"/>
    <w:rsid w:val="000A6010"/>
    <w:rsid w:val="000C3242"/>
    <w:rsid w:val="000E1FB4"/>
    <w:rsid w:val="000F1483"/>
    <w:rsid w:val="0010004D"/>
    <w:rsid w:val="001263DA"/>
    <w:rsid w:val="001374A6"/>
    <w:rsid w:val="001536A4"/>
    <w:rsid w:val="00154575"/>
    <w:rsid w:val="001749E4"/>
    <w:rsid w:val="00182815"/>
    <w:rsid w:val="001A0E45"/>
    <w:rsid w:val="001A3A9F"/>
    <w:rsid w:val="001C2096"/>
    <w:rsid w:val="001C6512"/>
    <w:rsid w:val="00224AF2"/>
    <w:rsid w:val="002360A6"/>
    <w:rsid w:val="002718E1"/>
    <w:rsid w:val="0029065D"/>
    <w:rsid w:val="002A35DC"/>
    <w:rsid w:val="002B295A"/>
    <w:rsid w:val="002D0360"/>
    <w:rsid w:val="002E1618"/>
    <w:rsid w:val="00310284"/>
    <w:rsid w:val="003663D2"/>
    <w:rsid w:val="00371195"/>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60151B"/>
    <w:rsid w:val="006021EC"/>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249B2"/>
    <w:rsid w:val="00734A8A"/>
    <w:rsid w:val="007627A1"/>
    <w:rsid w:val="0076459B"/>
    <w:rsid w:val="00776986"/>
    <w:rsid w:val="00783A0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C6076"/>
    <w:rsid w:val="008D757B"/>
    <w:rsid w:val="008E399D"/>
    <w:rsid w:val="008F39D5"/>
    <w:rsid w:val="00905397"/>
    <w:rsid w:val="00944AE2"/>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6DEB"/>
    <w:rsid w:val="00AC573F"/>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236BC"/>
    <w:rsid w:val="00C3042C"/>
    <w:rsid w:val="00C35F72"/>
    <w:rsid w:val="00C37B42"/>
    <w:rsid w:val="00C430D2"/>
    <w:rsid w:val="00C4706B"/>
    <w:rsid w:val="00C53096"/>
    <w:rsid w:val="00C61925"/>
    <w:rsid w:val="00C94711"/>
    <w:rsid w:val="00CC1CE8"/>
    <w:rsid w:val="00CD4CE9"/>
    <w:rsid w:val="00D1253E"/>
    <w:rsid w:val="00D2484E"/>
    <w:rsid w:val="00DA0649"/>
    <w:rsid w:val="00DB4697"/>
    <w:rsid w:val="00DB67A4"/>
    <w:rsid w:val="00DC77E2"/>
    <w:rsid w:val="00DD261E"/>
    <w:rsid w:val="00DF1053"/>
    <w:rsid w:val="00DF1BEC"/>
    <w:rsid w:val="00E36604"/>
    <w:rsid w:val="00E662AA"/>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F6A71"/>
    <w:rsid w:val="02017641"/>
    <w:rsid w:val="03501375"/>
    <w:rsid w:val="04150895"/>
    <w:rsid w:val="061015FA"/>
    <w:rsid w:val="064F3766"/>
    <w:rsid w:val="07EC73F4"/>
    <w:rsid w:val="082A05ED"/>
    <w:rsid w:val="0A920BA2"/>
    <w:rsid w:val="0C970387"/>
    <w:rsid w:val="0D2C308C"/>
    <w:rsid w:val="0D67495C"/>
    <w:rsid w:val="0D72294F"/>
    <w:rsid w:val="1004319E"/>
    <w:rsid w:val="10273A5A"/>
    <w:rsid w:val="109A2368"/>
    <w:rsid w:val="12134186"/>
    <w:rsid w:val="1253626C"/>
    <w:rsid w:val="12AF3DA1"/>
    <w:rsid w:val="152C5689"/>
    <w:rsid w:val="16CB771B"/>
    <w:rsid w:val="16FC7598"/>
    <w:rsid w:val="17B8351F"/>
    <w:rsid w:val="184F6744"/>
    <w:rsid w:val="18BE12AE"/>
    <w:rsid w:val="1A984E59"/>
    <w:rsid w:val="1B9A76F1"/>
    <w:rsid w:val="1E590358"/>
    <w:rsid w:val="226E1C47"/>
    <w:rsid w:val="22BA1854"/>
    <w:rsid w:val="253B1B6C"/>
    <w:rsid w:val="25D12FC9"/>
    <w:rsid w:val="28440BAA"/>
    <w:rsid w:val="28AF6300"/>
    <w:rsid w:val="294C6C42"/>
    <w:rsid w:val="29AB5281"/>
    <w:rsid w:val="2ACE39FA"/>
    <w:rsid w:val="2AF64104"/>
    <w:rsid w:val="2C2C7BFF"/>
    <w:rsid w:val="2EBD6C76"/>
    <w:rsid w:val="31284BEC"/>
    <w:rsid w:val="31EE7D4C"/>
    <w:rsid w:val="324972D3"/>
    <w:rsid w:val="351F21C4"/>
    <w:rsid w:val="369C5976"/>
    <w:rsid w:val="37364169"/>
    <w:rsid w:val="378C451A"/>
    <w:rsid w:val="38C92C72"/>
    <w:rsid w:val="4106021A"/>
    <w:rsid w:val="43650ECA"/>
    <w:rsid w:val="44547549"/>
    <w:rsid w:val="467A012D"/>
    <w:rsid w:val="47667F8C"/>
    <w:rsid w:val="47A16424"/>
    <w:rsid w:val="47F25562"/>
    <w:rsid w:val="486C6836"/>
    <w:rsid w:val="48EF4A2D"/>
    <w:rsid w:val="4916617D"/>
    <w:rsid w:val="494715C1"/>
    <w:rsid w:val="4A041DB5"/>
    <w:rsid w:val="4AED0003"/>
    <w:rsid w:val="4B8B0C39"/>
    <w:rsid w:val="4C91749E"/>
    <w:rsid w:val="4FCC7BC5"/>
    <w:rsid w:val="5131070C"/>
    <w:rsid w:val="51373AA3"/>
    <w:rsid w:val="51721342"/>
    <w:rsid w:val="52BC6998"/>
    <w:rsid w:val="54ED1671"/>
    <w:rsid w:val="58890172"/>
    <w:rsid w:val="5AC54F81"/>
    <w:rsid w:val="5C152D61"/>
    <w:rsid w:val="5C424B52"/>
    <w:rsid w:val="5D632CD1"/>
    <w:rsid w:val="5E507680"/>
    <w:rsid w:val="62780C2D"/>
    <w:rsid w:val="65BA62E7"/>
    <w:rsid w:val="65FE5DD1"/>
    <w:rsid w:val="660D17DD"/>
    <w:rsid w:val="69647737"/>
    <w:rsid w:val="69990E04"/>
    <w:rsid w:val="69E0699C"/>
    <w:rsid w:val="6B65093B"/>
    <w:rsid w:val="6BFB17CE"/>
    <w:rsid w:val="6D2C1DBC"/>
    <w:rsid w:val="6EEE03E3"/>
    <w:rsid w:val="70C12734"/>
    <w:rsid w:val="70E51081"/>
    <w:rsid w:val="7398436E"/>
    <w:rsid w:val="768220A0"/>
    <w:rsid w:val="77207610"/>
    <w:rsid w:val="787A721E"/>
    <w:rsid w:val="78AF2483"/>
    <w:rsid w:val="792E77DD"/>
    <w:rsid w:val="79EB17A6"/>
    <w:rsid w:val="7C3D3992"/>
  </w:rsids>
  <w:docVars>
    <w:docVar w:name="commondata" w:val="eyJoZGlkIjoiZmI0ZWY4NzA1Yjc0ZGMzYThjMjM1Zjc0YzAxZjlmMzA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qFormat="1"/>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qFormat="1"/>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qFormat="1"/>
    <w:lsdException w:name="annotation subject" w:semiHidden="0" w:uiPriority="0" w:unhideWhenUsed="0"/>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uiPriority="0" w:unhideWhenUsed="0" w:qFormat="1"/>
    <w:lsdException w:name="Table Grid"/>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BodyText">
    <w:name w:val="Body Text"/>
    <w:basedOn w:val="Normal"/>
    <w:next w:val="TOC5"/>
    <w:qFormat/>
    <w:pPr>
      <w:spacing w:before="93" w:beforeLines="30"/>
    </w:pPr>
    <w:rPr>
      <w:rFonts w:ascii="仿宋_GB2312" w:eastAsia="仿宋_GB2312"/>
      <w:sz w:val="30"/>
    </w:rPr>
  </w:style>
  <w:style w:type="paragraph" w:styleId="TOC5">
    <w:name w:val="toc 5"/>
    <w:basedOn w:val="Normal"/>
    <w:next w:val="Normal"/>
    <w:qFormat/>
    <w:pPr>
      <w:spacing w:before="0" w:beforeAutospacing="0" w:after="0" w:afterAutospacing="0"/>
      <w:ind w:left="1680" w:right="0"/>
      <w:jc w:val="left"/>
    </w:pPr>
    <w:rPr>
      <w:rFonts w:ascii="宋体" w:eastAsia="宋体" w:hAnsi="宋体" w:cs="宋体" w:hint="eastAsia"/>
      <w:kern w:val="0"/>
      <w:sz w:val="24"/>
      <w:szCs w:val="24"/>
      <w:lang w:val="en-US" w:eastAsia="zh-CN" w:bidi="ar"/>
    </w:rPr>
  </w:style>
  <w:style w:type="paragraph" w:styleId="NormalIndent">
    <w:name w:val="Normal Indent"/>
    <w:basedOn w:val="Normal"/>
    <w:qFormat/>
    <w:pPr>
      <w:ind w:firstLine="42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customStyle="1" w:styleId="font11">
    <w:name w:val="font11"/>
    <w:basedOn w:val="DefaultParagraphFont"/>
    <w:qFormat/>
    <w:rPr>
      <w:rFonts w:ascii="宋体" w:eastAsia="宋体" w:hAnsi="宋体" w:cs="宋体" w:hint="eastAsia"/>
      <w:color w:val="000000"/>
      <w:sz w:val="20"/>
      <w:szCs w:val="20"/>
      <w:u w:val="none"/>
    </w:rPr>
  </w:style>
  <w:style w:type="character" w:customStyle="1" w:styleId="font01">
    <w:name w:val="font01"/>
    <w:basedOn w:val="DefaultParagraphFont"/>
    <w:qFormat/>
    <w:rPr>
      <w:rFonts w:ascii="Arial" w:hAnsi="Arial" w:cs="Arial" w:hint="default"/>
      <w:color w:val="000000"/>
      <w:sz w:val="20"/>
      <w:szCs w:val="20"/>
      <w:u w:val="none"/>
    </w:rPr>
  </w:style>
  <w:style w:type="paragraph" w:customStyle="1" w:styleId="pMsoNormal">
    <w:name w:val="p_MsoNormal"/>
    <w:basedOn w:val="Char"/>
    <w:qFormat/>
    <w:pPr>
      <w:spacing w:before="0" w:beforeAutospacing="0" w:after="0" w:afterAutospacing="0"/>
      <w:ind w:left="0" w:right="0"/>
      <w:jc w:val="left"/>
    </w:pPr>
    <w:rPr>
      <w:rFonts w:ascii="宋体" w:eastAsia="宋体" w:hAnsi="宋体" w:cs="宋体" w:hint="eastAsia"/>
      <w:kern w:val="0"/>
      <w:sz w:val="24"/>
      <w:szCs w:val="24"/>
      <w:lang w:val="en-US" w:eastAsia="zh-CN" w:bidi="ar"/>
    </w:rPr>
  </w:style>
  <w:style w:type="paragraph" w:customStyle="1" w:styleId="Char">
    <w:name w:val="普通(网站) Char"/>
    <w:basedOn w:val="Normal"/>
    <w:qFormat/>
    <w:pPr>
      <w:keepNext w:val="0"/>
      <w:keepLines w:val="0"/>
      <w:widowControl/>
      <w:suppressLineNumbers w:val="0"/>
      <w:spacing w:before="100" w:beforeAutospacing="1" w:after="100" w:afterAutospacing="1"/>
      <w:ind w:left="0" w:right="0"/>
      <w:jc w:val="left"/>
    </w:pPr>
    <w:rPr>
      <w:rFonts w:ascii="宋体" w:eastAsia="宋体" w:hAnsi="宋体" w:cs="宋体" w:hint="eastAsia"/>
      <w:kern w:val="0"/>
      <w:sz w:val="24"/>
      <w:szCs w:val="2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6637</Words>
  <Characters>7076</Characters>
  <Application>Microsoft Office Word</Application>
  <DocSecurity>0</DocSecurity>
  <Lines>28</Lines>
  <Paragraphs>8</Paragraphs>
  <ScaleCrop>false</ScaleCrop>
  <Company>微软中国</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Administrator</cp:lastModifiedBy>
  <cp:revision>130</cp:revision>
  <cp:lastPrinted>2023-06-27T01:32:00Z</cp:lastPrinted>
  <dcterms:created xsi:type="dcterms:W3CDTF">2013-05-09T09:41:00Z</dcterms:created>
  <dcterms:modified xsi:type="dcterms:W3CDTF">2023-10-24T03:25:08Z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23A3C094993F4074A3CF22187F00A62D_13</vt:lpwstr>
  </property>
  <property fmtid="{D5CDD505-2E9C-101B-9397-08002B2CF9AE}" pid="3" name="KSOProductBuildVer">
    <vt:lpwstr>2052-11.8.6.8722</vt:lpwstr>
  </property>
</Properties>
</file>