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75" w:beforeAutospacing="0" w:after="0" w:afterAutospacing="0" w:line="450" w:lineRule="atLeast"/>
        <w:ind w:left="0" w:right="0" w:firstLine="0"/>
        <w:rPr>
          <w:rFonts w:ascii="Arial" w:hAnsi="Arial" w:cs="Arial"/>
          <w:b w:val="0"/>
          <w:i w:val="0"/>
          <w:caps w:val="0"/>
          <w:color w:val="000000"/>
          <w:spacing w:val="0"/>
          <w:sz w:val="24"/>
          <w:szCs w:val="24"/>
        </w:rPr>
      </w:pPr>
      <w:r>
        <w:rPr>
          <w:rStyle w:val="5"/>
          <w:rFonts w:hint="default" w:ascii="Arial" w:hAnsi="Arial" w:cs="Arial"/>
          <w:i w:val="0"/>
          <w:caps w:val="0"/>
          <w:color w:val="000000"/>
          <w:spacing w:val="0"/>
          <w:sz w:val="36"/>
          <w:szCs w:val="36"/>
          <w:shd w:val="clear" w:fill="FFFFFF"/>
        </w:rPr>
        <w:t>监督索引号53042200672101000</w:t>
      </w:r>
    </w:p>
    <w:p>
      <w:pPr>
        <w:pStyle w:val="2"/>
        <w:keepNext w:val="0"/>
        <w:keepLines w:val="0"/>
        <w:widowControl/>
        <w:suppressLineNumbers w:val="0"/>
        <w:shd w:val="clear" w:fill="FFFFFF"/>
        <w:spacing w:before="75" w:beforeAutospacing="0" w:after="0" w:afterAutospacing="0" w:line="585" w:lineRule="atLeast"/>
        <w:ind w:left="0" w:right="0" w:firstLine="0"/>
        <w:jc w:val="center"/>
        <w:rPr>
          <w:rFonts w:ascii="微软雅黑" w:hAnsi="微软雅黑" w:eastAsia="微软雅黑" w:cs="微软雅黑"/>
          <w:b w:val="0"/>
          <w:i w:val="0"/>
          <w:caps w:val="0"/>
          <w:color w:val="000000"/>
          <w:spacing w:val="0"/>
          <w:sz w:val="27"/>
          <w:szCs w:val="27"/>
        </w:rPr>
      </w:pPr>
      <w:r>
        <w:rPr>
          <w:rFonts w:ascii="方正小标宋_GBK" w:hAnsi="方正小标宋_GBK" w:eastAsia="方正小标宋_GBK" w:cs="方正小标宋_GBK"/>
          <w:b w:val="0"/>
          <w:i w:val="0"/>
          <w:caps w:val="0"/>
          <w:color w:val="000000"/>
          <w:spacing w:val="0"/>
          <w:sz w:val="43"/>
          <w:szCs w:val="43"/>
          <w:shd w:val="clear" w:fill="FFFFFF"/>
        </w:rPr>
        <w:t>澄江市文学艺术界联</w:t>
      </w:r>
      <w:r>
        <w:rPr>
          <w:rFonts w:hint="eastAsia" w:ascii="方正小标宋_GBK" w:hAnsi="方正小标宋_GBK" w:eastAsia="方正小标宋_GBK" w:cs="方正小标宋_GBK"/>
          <w:b w:val="0"/>
          <w:i w:val="0"/>
          <w:caps w:val="0"/>
          <w:color w:val="000000"/>
          <w:spacing w:val="0"/>
          <w:sz w:val="43"/>
          <w:szCs w:val="43"/>
          <w:shd w:val="clear" w:fill="FFFFFF"/>
        </w:rPr>
        <w:t>合会2022年度部门决算</w:t>
      </w:r>
    </w:p>
    <w:p>
      <w:pPr>
        <w:pStyle w:val="2"/>
        <w:keepNext w:val="0"/>
        <w:keepLines w:val="0"/>
        <w:widowControl/>
        <w:suppressLineNumbers w:val="0"/>
        <w:shd w:val="clear" w:fill="FFFFFF"/>
        <w:spacing w:before="75" w:beforeAutospacing="0" w:after="0" w:afterAutospacing="0" w:line="585" w:lineRule="atLeast"/>
        <w:ind w:left="0" w:right="0" w:firstLine="0"/>
        <w:jc w:val="both"/>
        <w:rPr>
          <w:rFonts w:hint="eastAsia" w:ascii="微软雅黑" w:hAnsi="微软雅黑" w:eastAsia="微软雅黑" w:cs="微软雅黑"/>
          <w:b w:val="0"/>
          <w:i w:val="0"/>
          <w:caps w:val="0"/>
          <w:color w:val="000000"/>
          <w:spacing w:val="0"/>
          <w:sz w:val="27"/>
          <w:szCs w:val="27"/>
        </w:rPr>
      </w:pPr>
      <w:r>
        <w:rPr>
          <w:rFonts w:hint="default" w:ascii="Times New Roman" w:hAnsi="Times New Roman" w:eastAsia="微软雅黑" w:cs="Times New Roman"/>
          <w:b w:val="0"/>
          <w:i w:val="0"/>
          <w:caps w:val="0"/>
          <w:color w:val="000000"/>
          <w:spacing w:val="0"/>
          <w:sz w:val="43"/>
          <w:szCs w:val="43"/>
          <w:shd w:val="clear" w:fill="FFFFFF"/>
        </w:rPr>
        <w:t> </w:t>
      </w:r>
    </w:p>
    <w:p>
      <w:pPr>
        <w:pStyle w:val="2"/>
        <w:keepNext w:val="0"/>
        <w:keepLines w:val="0"/>
        <w:widowControl/>
        <w:suppressLineNumbers w:val="0"/>
        <w:shd w:val="clear" w:fill="FFFFFF"/>
        <w:spacing w:before="75" w:beforeAutospacing="0" w:after="0" w:afterAutospacing="0" w:line="585" w:lineRule="atLeast"/>
        <w:ind w:left="0" w:right="0" w:firstLine="0"/>
        <w:jc w:val="center"/>
        <w:rPr>
          <w:rFonts w:hint="eastAsia" w:ascii="微软雅黑" w:hAnsi="微软雅黑" w:eastAsia="微软雅黑" w:cs="微软雅黑"/>
          <w:b w:val="0"/>
          <w:i w:val="0"/>
          <w:caps w:val="0"/>
          <w:color w:val="000000"/>
          <w:spacing w:val="0"/>
          <w:sz w:val="27"/>
          <w:szCs w:val="27"/>
        </w:rPr>
      </w:pPr>
      <w:r>
        <w:rPr>
          <w:rFonts w:hint="eastAsia" w:ascii="方正小标宋_GBK" w:hAnsi="方正小标宋_GBK" w:eastAsia="方正小标宋_GBK" w:cs="方正小标宋_GBK"/>
          <w:b w:val="0"/>
          <w:i w:val="0"/>
          <w:caps w:val="0"/>
          <w:color w:val="000000"/>
          <w:spacing w:val="0"/>
          <w:sz w:val="36"/>
          <w:szCs w:val="36"/>
          <w:shd w:val="clear" w:fill="FFFFFF"/>
        </w:rPr>
        <w:t>目录</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b w:val="0"/>
          <w:i w:val="0"/>
          <w:caps w:val="0"/>
          <w:color w:val="000000"/>
          <w:spacing w:val="0"/>
          <w:sz w:val="27"/>
          <w:szCs w:val="27"/>
        </w:rPr>
      </w:pPr>
      <w:r>
        <w:rPr>
          <w:rFonts w:ascii="黑体" w:hAnsi="宋体" w:eastAsia="黑体" w:cs="黑体"/>
          <w:b w:val="0"/>
          <w:i w:val="0"/>
          <w:caps w:val="0"/>
          <w:color w:val="000000"/>
          <w:spacing w:val="0"/>
          <w:sz w:val="31"/>
          <w:szCs w:val="31"/>
          <w:shd w:val="clear" w:fill="FFFFFF"/>
        </w:rPr>
        <w:t>第一部分</w:t>
      </w:r>
      <w:r>
        <w:rPr>
          <w:rFonts w:hint="default" w:ascii="Times New Roman" w:hAnsi="Times New Roman" w:eastAsia="微软雅黑" w:cs="Times New Roman"/>
          <w:b w:val="0"/>
          <w:i w:val="0"/>
          <w:caps w:val="0"/>
          <w:color w:val="000000"/>
          <w:spacing w:val="0"/>
          <w:sz w:val="31"/>
          <w:szCs w:val="31"/>
          <w:shd w:val="clear" w:fill="FFFFFF"/>
        </w:rPr>
        <w:t>  </w:t>
      </w:r>
      <w:r>
        <w:rPr>
          <w:rFonts w:hint="eastAsia" w:ascii="黑体" w:hAnsi="宋体" w:eastAsia="黑体" w:cs="黑体"/>
          <w:b w:val="0"/>
          <w:i w:val="0"/>
          <w:caps w:val="0"/>
          <w:color w:val="000000"/>
          <w:spacing w:val="0"/>
          <w:sz w:val="31"/>
          <w:szCs w:val="31"/>
          <w:shd w:val="clear" w:fill="FFFFFF"/>
        </w:rPr>
        <w:t>澄江市文学艺术界联合会概况</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b w:val="0"/>
          <w:i w:val="0"/>
          <w:caps w:val="0"/>
          <w:color w:val="000000"/>
          <w:spacing w:val="0"/>
          <w:sz w:val="27"/>
          <w:szCs w:val="27"/>
        </w:rPr>
      </w:pPr>
      <w:r>
        <w:rPr>
          <w:rFonts w:ascii="仿宋" w:hAnsi="仿宋" w:eastAsia="仿宋" w:cs="仿宋"/>
          <w:b w:val="0"/>
          <w:i w:val="0"/>
          <w:caps w:val="0"/>
          <w:color w:val="000000"/>
          <w:spacing w:val="0"/>
          <w:sz w:val="31"/>
          <w:szCs w:val="31"/>
          <w:shd w:val="clear" w:fill="FFFFFF"/>
        </w:rPr>
        <w:t>一、主要职能</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b w:val="0"/>
          <w:i w:val="0"/>
          <w:caps w:val="0"/>
          <w:color w:val="000000"/>
          <w:spacing w:val="0"/>
          <w:sz w:val="27"/>
          <w:szCs w:val="27"/>
        </w:rPr>
      </w:pPr>
      <w:r>
        <w:rPr>
          <w:rFonts w:hint="eastAsia" w:ascii="仿宋" w:hAnsi="仿宋" w:eastAsia="仿宋" w:cs="仿宋"/>
          <w:b w:val="0"/>
          <w:i w:val="0"/>
          <w:caps w:val="0"/>
          <w:color w:val="000000"/>
          <w:spacing w:val="0"/>
          <w:sz w:val="31"/>
          <w:szCs w:val="31"/>
          <w:shd w:val="clear" w:fill="FFFFFF"/>
        </w:rPr>
        <w:t>二、部门基本情况</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b w:val="0"/>
          <w:i w:val="0"/>
          <w:caps w:val="0"/>
          <w:color w:val="000000"/>
          <w:spacing w:val="0"/>
          <w:sz w:val="27"/>
          <w:szCs w:val="27"/>
        </w:rPr>
      </w:pPr>
      <w:r>
        <w:rPr>
          <w:rFonts w:hint="eastAsia" w:ascii="黑体" w:hAnsi="宋体" w:eastAsia="黑体" w:cs="黑体"/>
          <w:b w:val="0"/>
          <w:i w:val="0"/>
          <w:caps w:val="0"/>
          <w:color w:val="000000"/>
          <w:spacing w:val="0"/>
          <w:sz w:val="31"/>
          <w:szCs w:val="31"/>
          <w:shd w:val="clear" w:fill="FFFFFF"/>
        </w:rPr>
        <w:t>第二部分</w:t>
      </w:r>
      <w:r>
        <w:rPr>
          <w:rFonts w:hint="default" w:ascii="Times New Roman" w:hAnsi="Times New Roman" w:eastAsia="微软雅黑" w:cs="Times New Roman"/>
          <w:b w:val="0"/>
          <w:i w:val="0"/>
          <w:caps w:val="0"/>
          <w:color w:val="000000"/>
          <w:spacing w:val="0"/>
          <w:sz w:val="31"/>
          <w:szCs w:val="31"/>
          <w:shd w:val="clear" w:fill="FFFFFF"/>
        </w:rPr>
        <w:t>  2022</w:t>
      </w:r>
      <w:r>
        <w:rPr>
          <w:rFonts w:hint="eastAsia" w:ascii="黑体" w:hAnsi="宋体" w:eastAsia="黑体" w:cs="黑体"/>
          <w:b w:val="0"/>
          <w:i w:val="0"/>
          <w:caps w:val="0"/>
          <w:color w:val="000000"/>
          <w:spacing w:val="0"/>
          <w:sz w:val="31"/>
          <w:szCs w:val="31"/>
          <w:shd w:val="clear" w:fill="FFFFFF"/>
        </w:rPr>
        <w:t>年度部门决算表</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b w:val="0"/>
          <w:i w:val="0"/>
          <w:caps w:val="0"/>
          <w:color w:val="000000"/>
          <w:spacing w:val="0"/>
          <w:sz w:val="27"/>
          <w:szCs w:val="27"/>
        </w:rPr>
      </w:pPr>
      <w:r>
        <w:rPr>
          <w:rFonts w:hint="eastAsia" w:ascii="仿宋" w:hAnsi="仿宋" w:eastAsia="仿宋" w:cs="仿宋"/>
          <w:b w:val="0"/>
          <w:i w:val="0"/>
          <w:caps w:val="0"/>
          <w:color w:val="000000"/>
          <w:spacing w:val="0"/>
          <w:sz w:val="31"/>
          <w:szCs w:val="31"/>
          <w:shd w:val="clear" w:fill="FFFFFF"/>
        </w:rPr>
        <w:t>一、收入支出决算表</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b w:val="0"/>
          <w:i w:val="0"/>
          <w:caps w:val="0"/>
          <w:color w:val="000000"/>
          <w:spacing w:val="0"/>
          <w:sz w:val="27"/>
          <w:szCs w:val="27"/>
        </w:rPr>
      </w:pPr>
      <w:r>
        <w:rPr>
          <w:rFonts w:hint="eastAsia" w:ascii="仿宋" w:hAnsi="仿宋" w:eastAsia="仿宋" w:cs="仿宋"/>
          <w:b w:val="0"/>
          <w:i w:val="0"/>
          <w:caps w:val="0"/>
          <w:color w:val="000000"/>
          <w:spacing w:val="0"/>
          <w:sz w:val="31"/>
          <w:szCs w:val="31"/>
          <w:shd w:val="clear" w:fill="FFFFFF"/>
        </w:rPr>
        <w:t>二、收入决算表</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b w:val="0"/>
          <w:i w:val="0"/>
          <w:caps w:val="0"/>
          <w:color w:val="000000"/>
          <w:spacing w:val="0"/>
          <w:sz w:val="27"/>
          <w:szCs w:val="27"/>
        </w:rPr>
      </w:pPr>
      <w:r>
        <w:rPr>
          <w:rFonts w:hint="eastAsia" w:ascii="仿宋" w:hAnsi="仿宋" w:eastAsia="仿宋" w:cs="仿宋"/>
          <w:b w:val="0"/>
          <w:i w:val="0"/>
          <w:caps w:val="0"/>
          <w:color w:val="000000"/>
          <w:spacing w:val="0"/>
          <w:sz w:val="31"/>
          <w:szCs w:val="31"/>
          <w:shd w:val="clear" w:fill="FFFFFF"/>
        </w:rPr>
        <w:t>三、支出决算表</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b w:val="0"/>
          <w:i w:val="0"/>
          <w:caps w:val="0"/>
          <w:color w:val="000000"/>
          <w:spacing w:val="0"/>
          <w:sz w:val="27"/>
          <w:szCs w:val="27"/>
        </w:rPr>
      </w:pPr>
      <w:r>
        <w:rPr>
          <w:rFonts w:hint="eastAsia" w:ascii="仿宋" w:hAnsi="仿宋" w:eastAsia="仿宋" w:cs="仿宋"/>
          <w:b w:val="0"/>
          <w:i w:val="0"/>
          <w:caps w:val="0"/>
          <w:color w:val="000000"/>
          <w:spacing w:val="0"/>
          <w:sz w:val="31"/>
          <w:szCs w:val="31"/>
          <w:shd w:val="clear" w:fill="FFFFFF"/>
        </w:rPr>
        <w:t>四、财政拨款收入支出决算表</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b w:val="0"/>
          <w:i w:val="0"/>
          <w:caps w:val="0"/>
          <w:color w:val="000000"/>
          <w:spacing w:val="0"/>
          <w:sz w:val="27"/>
          <w:szCs w:val="27"/>
        </w:rPr>
      </w:pPr>
      <w:r>
        <w:rPr>
          <w:rFonts w:hint="eastAsia" w:ascii="仿宋" w:hAnsi="仿宋" w:eastAsia="仿宋" w:cs="仿宋"/>
          <w:b w:val="0"/>
          <w:i w:val="0"/>
          <w:caps w:val="0"/>
          <w:color w:val="000000"/>
          <w:spacing w:val="0"/>
          <w:sz w:val="31"/>
          <w:szCs w:val="31"/>
          <w:shd w:val="clear" w:fill="FFFFFF"/>
        </w:rPr>
        <w:t>五、一般公共预算财政拨款收入支出决算表</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b w:val="0"/>
          <w:i w:val="0"/>
          <w:caps w:val="0"/>
          <w:color w:val="000000"/>
          <w:spacing w:val="0"/>
          <w:sz w:val="27"/>
          <w:szCs w:val="27"/>
        </w:rPr>
      </w:pPr>
      <w:r>
        <w:rPr>
          <w:rFonts w:hint="eastAsia" w:ascii="仿宋" w:hAnsi="仿宋" w:eastAsia="仿宋" w:cs="仿宋"/>
          <w:b w:val="0"/>
          <w:i w:val="0"/>
          <w:caps w:val="0"/>
          <w:color w:val="000000"/>
          <w:spacing w:val="0"/>
          <w:sz w:val="31"/>
          <w:szCs w:val="31"/>
          <w:shd w:val="clear" w:fill="FFFFFF"/>
        </w:rPr>
        <w:t>六、一般公共预算财政拨款基本支出决算表</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b w:val="0"/>
          <w:i w:val="0"/>
          <w:caps w:val="0"/>
          <w:color w:val="000000"/>
          <w:spacing w:val="0"/>
          <w:sz w:val="27"/>
          <w:szCs w:val="27"/>
        </w:rPr>
      </w:pPr>
      <w:r>
        <w:rPr>
          <w:rFonts w:hint="eastAsia" w:ascii="仿宋" w:hAnsi="仿宋" w:eastAsia="仿宋" w:cs="仿宋"/>
          <w:b w:val="0"/>
          <w:i w:val="0"/>
          <w:caps w:val="0"/>
          <w:color w:val="000000"/>
          <w:spacing w:val="0"/>
          <w:sz w:val="31"/>
          <w:szCs w:val="31"/>
          <w:shd w:val="clear" w:fill="FFFFFF"/>
        </w:rPr>
        <w:t>七、一般公共预算财政拨款项目支出决算表</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b w:val="0"/>
          <w:i w:val="0"/>
          <w:caps w:val="0"/>
          <w:color w:val="000000"/>
          <w:spacing w:val="0"/>
          <w:sz w:val="27"/>
          <w:szCs w:val="27"/>
        </w:rPr>
      </w:pPr>
      <w:r>
        <w:rPr>
          <w:rFonts w:hint="eastAsia" w:ascii="仿宋" w:hAnsi="仿宋" w:eastAsia="仿宋" w:cs="仿宋"/>
          <w:b w:val="0"/>
          <w:i w:val="0"/>
          <w:caps w:val="0"/>
          <w:color w:val="000000"/>
          <w:spacing w:val="0"/>
          <w:sz w:val="31"/>
          <w:szCs w:val="31"/>
          <w:shd w:val="clear" w:fill="FFFFFF"/>
        </w:rPr>
        <w:t>八、政府性基金预算财政拨款收入支出决算表</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b w:val="0"/>
          <w:i w:val="0"/>
          <w:caps w:val="0"/>
          <w:color w:val="000000"/>
          <w:spacing w:val="0"/>
          <w:sz w:val="27"/>
          <w:szCs w:val="27"/>
        </w:rPr>
      </w:pPr>
      <w:r>
        <w:rPr>
          <w:rFonts w:hint="eastAsia" w:ascii="仿宋" w:hAnsi="仿宋" w:eastAsia="仿宋" w:cs="仿宋"/>
          <w:b w:val="0"/>
          <w:i w:val="0"/>
          <w:caps w:val="0"/>
          <w:color w:val="000000"/>
          <w:spacing w:val="0"/>
          <w:sz w:val="31"/>
          <w:szCs w:val="31"/>
          <w:shd w:val="clear" w:fill="FFFFFF"/>
        </w:rPr>
        <w:t>九、国有资本经营预算财政拨款收入支出决算表</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b w:val="0"/>
          <w:i w:val="0"/>
          <w:caps w:val="0"/>
          <w:color w:val="000000"/>
          <w:spacing w:val="0"/>
          <w:sz w:val="27"/>
          <w:szCs w:val="27"/>
        </w:rPr>
      </w:pPr>
      <w:r>
        <w:rPr>
          <w:rFonts w:hint="eastAsia" w:ascii="仿宋" w:hAnsi="仿宋" w:eastAsia="仿宋" w:cs="仿宋"/>
          <w:b w:val="0"/>
          <w:i w:val="0"/>
          <w:caps w:val="0"/>
          <w:color w:val="000000"/>
          <w:spacing w:val="0"/>
          <w:sz w:val="31"/>
          <w:szCs w:val="31"/>
          <w:shd w:val="clear" w:fill="FFFFFF"/>
        </w:rPr>
        <w:t>十、</w:t>
      </w:r>
      <w:r>
        <w:rPr>
          <w:rFonts w:hint="default" w:ascii="Times New Roman" w:hAnsi="Times New Roman" w:eastAsia="微软雅黑" w:cs="Times New Roman"/>
          <w:b w:val="0"/>
          <w:i w:val="0"/>
          <w:caps w:val="0"/>
          <w:color w:val="000000"/>
          <w:spacing w:val="0"/>
          <w:sz w:val="31"/>
          <w:szCs w:val="31"/>
          <w:shd w:val="clear" w:fill="FFFFFF"/>
        </w:rPr>
        <w:t>“</w:t>
      </w:r>
      <w:r>
        <w:rPr>
          <w:rFonts w:hint="eastAsia" w:ascii="仿宋" w:hAnsi="仿宋" w:eastAsia="仿宋" w:cs="仿宋"/>
          <w:b w:val="0"/>
          <w:i w:val="0"/>
          <w:caps w:val="0"/>
          <w:color w:val="000000"/>
          <w:spacing w:val="0"/>
          <w:sz w:val="31"/>
          <w:szCs w:val="31"/>
          <w:shd w:val="clear" w:fill="FFFFFF"/>
        </w:rPr>
        <w:t>三公</w:t>
      </w:r>
      <w:r>
        <w:rPr>
          <w:rFonts w:hint="default" w:ascii="Times New Roman" w:hAnsi="Times New Roman" w:eastAsia="微软雅黑" w:cs="Times New Roman"/>
          <w:b w:val="0"/>
          <w:i w:val="0"/>
          <w:caps w:val="0"/>
          <w:color w:val="000000"/>
          <w:spacing w:val="0"/>
          <w:sz w:val="31"/>
          <w:szCs w:val="31"/>
          <w:shd w:val="clear" w:fill="FFFFFF"/>
        </w:rPr>
        <w:t>”</w:t>
      </w:r>
      <w:r>
        <w:rPr>
          <w:rFonts w:hint="eastAsia" w:ascii="仿宋" w:hAnsi="仿宋" w:eastAsia="仿宋" w:cs="仿宋"/>
          <w:b w:val="0"/>
          <w:i w:val="0"/>
          <w:caps w:val="0"/>
          <w:color w:val="000000"/>
          <w:spacing w:val="0"/>
          <w:sz w:val="31"/>
          <w:szCs w:val="31"/>
          <w:shd w:val="clear" w:fill="FFFFFF"/>
        </w:rPr>
        <w:t>经费、行政参公单位机关运行经费情况表</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b w:val="0"/>
          <w:i w:val="0"/>
          <w:caps w:val="0"/>
          <w:color w:val="000000"/>
          <w:spacing w:val="0"/>
          <w:sz w:val="27"/>
          <w:szCs w:val="27"/>
        </w:rPr>
      </w:pPr>
      <w:r>
        <w:rPr>
          <w:rFonts w:hint="eastAsia" w:ascii="黑体" w:hAnsi="宋体" w:eastAsia="黑体" w:cs="黑体"/>
          <w:b w:val="0"/>
          <w:i w:val="0"/>
          <w:caps w:val="0"/>
          <w:color w:val="000000"/>
          <w:spacing w:val="0"/>
          <w:sz w:val="31"/>
          <w:szCs w:val="31"/>
          <w:shd w:val="clear" w:fill="FFFFFF"/>
        </w:rPr>
        <w:t>第三部分</w:t>
      </w:r>
      <w:r>
        <w:rPr>
          <w:rFonts w:hint="default" w:ascii="Times New Roman" w:hAnsi="Times New Roman" w:eastAsia="微软雅黑" w:cs="Times New Roman"/>
          <w:b w:val="0"/>
          <w:i w:val="0"/>
          <w:caps w:val="0"/>
          <w:color w:val="000000"/>
          <w:spacing w:val="0"/>
          <w:sz w:val="31"/>
          <w:szCs w:val="31"/>
          <w:shd w:val="clear" w:fill="FFFFFF"/>
        </w:rPr>
        <w:t>  2022</w:t>
      </w:r>
      <w:r>
        <w:rPr>
          <w:rFonts w:hint="eastAsia" w:ascii="黑体" w:hAnsi="宋体" w:eastAsia="黑体" w:cs="黑体"/>
          <w:b w:val="0"/>
          <w:i w:val="0"/>
          <w:caps w:val="0"/>
          <w:color w:val="000000"/>
          <w:spacing w:val="0"/>
          <w:sz w:val="31"/>
          <w:szCs w:val="31"/>
          <w:shd w:val="clear" w:fill="FFFFFF"/>
        </w:rPr>
        <w:t>年度部门决算情况说明</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b w:val="0"/>
          <w:i w:val="0"/>
          <w:caps w:val="0"/>
          <w:color w:val="000000"/>
          <w:spacing w:val="0"/>
          <w:sz w:val="27"/>
          <w:szCs w:val="27"/>
        </w:rPr>
      </w:pPr>
      <w:r>
        <w:rPr>
          <w:rFonts w:hint="eastAsia" w:ascii="仿宋" w:hAnsi="仿宋" w:eastAsia="仿宋" w:cs="仿宋"/>
          <w:b w:val="0"/>
          <w:i w:val="0"/>
          <w:caps w:val="0"/>
          <w:color w:val="000000"/>
          <w:spacing w:val="0"/>
          <w:sz w:val="31"/>
          <w:szCs w:val="31"/>
          <w:shd w:val="clear" w:fill="FFFFFF"/>
        </w:rPr>
        <w:t>一、收入决算情况说明</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b w:val="0"/>
          <w:i w:val="0"/>
          <w:caps w:val="0"/>
          <w:color w:val="000000"/>
          <w:spacing w:val="0"/>
          <w:sz w:val="27"/>
          <w:szCs w:val="27"/>
        </w:rPr>
      </w:pPr>
      <w:r>
        <w:rPr>
          <w:rFonts w:hint="eastAsia" w:ascii="仿宋" w:hAnsi="仿宋" w:eastAsia="仿宋" w:cs="仿宋"/>
          <w:b w:val="0"/>
          <w:i w:val="0"/>
          <w:caps w:val="0"/>
          <w:color w:val="000000"/>
          <w:spacing w:val="0"/>
          <w:sz w:val="31"/>
          <w:szCs w:val="31"/>
          <w:shd w:val="clear" w:fill="FFFFFF"/>
        </w:rPr>
        <w:t>二、支出决算情况说明</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b w:val="0"/>
          <w:i w:val="0"/>
          <w:caps w:val="0"/>
          <w:color w:val="000000"/>
          <w:spacing w:val="0"/>
          <w:sz w:val="27"/>
          <w:szCs w:val="27"/>
        </w:rPr>
      </w:pPr>
      <w:r>
        <w:rPr>
          <w:rFonts w:hint="eastAsia" w:ascii="仿宋" w:hAnsi="仿宋" w:eastAsia="仿宋" w:cs="仿宋"/>
          <w:b w:val="0"/>
          <w:i w:val="0"/>
          <w:caps w:val="0"/>
          <w:color w:val="000000"/>
          <w:spacing w:val="0"/>
          <w:sz w:val="31"/>
          <w:szCs w:val="31"/>
          <w:shd w:val="clear" w:fill="FFFFFF"/>
        </w:rPr>
        <w:t>三、一般公共预算财政拨款支出决算情况说明</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b w:val="0"/>
          <w:i w:val="0"/>
          <w:caps w:val="0"/>
          <w:color w:val="000000"/>
          <w:spacing w:val="0"/>
          <w:sz w:val="27"/>
          <w:szCs w:val="27"/>
        </w:rPr>
      </w:pPr>
      <w:r>
        <w:rPr>
          <w:rFonts w:hint="eastAsia" w:ascii="仿宋" w:hAnsi="仿宋" w:eastAsia="仿宋" w:cs="仿宋"/>
          <w:b w:val="0"/>
          <w:i w:val="0"/>
          <w:caps w:val="0"/>
          <w:color w:val="000000"/>
          <w:spacing w:val="0"/>
          <w:sz w:val="31"/>
          <w:szCs w:val="31"/>
          <w:shd w:val="clear" w:fill="FFFFFF"/>
        </w:rPr>
        <w:t>四、财政拨款</w:t>
      </w:r>
      <w:r>
        <w:rPr>
          <w:rFonts w:hint="default" w:ascii="Times New Roman" w:hAnsi="Times New Roman" w:eastAsia="微软雅黑" w:cs="Times New Roman"/>
          <w:b w:val="0"/>
          <w:i w:val="0"/>
          <w:caps w:val="0"/>
          <w:color w:val="000000"/>
          <w:spacing w:val="0"/>
          <w:sz w:val="31"/>
          <w:szCs w:val="31"/>
          <w:shd w:val="clear" w:fill="FFFFFF"/>
        </w:rPr>
        <w:t>“</w:t>
      </w:r>
      <w:r>
        <w:rPr>
          <w:rFonts w:hint="eastAsia" w:ascii="仿宋" w:hAnsi="仿宋" w:eastAsia="仿宋" w:cs="仿宋"/>
          <w:b w:val="0"/>
          <w:i w:val="0"/>
          <w:caps w:val="0"/>
          <w:color w:val="000000"/>
          <w:spacing w:val="0"/>
          <w:sz w:val="31"/>
          <w:szCs w:val="31"/>
          <w:shd w:val="clear" w:fill="FFFFFF"/>
        </w:rPr>
        <w:t>三公</w:t>
      </w:r>
      <w:r>
        <w:rPr>
          <w:rFonts w:hint="default" w:ascii="Times New Roman" w:hAnsi="Times New Roman" w:eastAsia="微软雅黑" w:cs="Times New Roman"/>
          <w:b w:val="0"/>
          <w:i w:val="0"/>
          <w:caps w:val="0"/>
          <w:color w:val="000000"/>
          <w:spacing w:val="0"/>
          <w:sz w:val="31"/>
          <w:szCs w:val="31"/>
          <w:shd w:val="clear" w:fill="FFFFFF"/>
        </w:rPr>
        <w:t>”</w:t>
      </w:r>
      <w:r>
        <w:rPr>
          <w:rFonts w:hint="eastAsia" w:ascii="仿宋" w:hAnsi="仿宋" w:eastAsia="仿宋" w:cs="仿宋"/>
          <w:b w:val="0"/>
          <w:i w:val="0"/>
          <w:caps w:val="0"/>
          <w:color w:val="000000"/>
          <w:spacing w:val="0"/>
          <w:sz w:val="31"/>
          <w:szCs w:val="31"/>
          <w:shd w:val="clear" w:fill="FFFFFF"/>
        </w:rPr>
        <w:t>经费支出决算情况说明</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b w:val="0"/>
          <w:i w:val="0"/>
          <w:caps w:val="0"/>
          <w:color w:val="000000"/>
          <w:spacing w:val="0"/>
          <w:sz w:val="27"/>
          <w:szCs w:val="27"/>
        </w:rPr>
      </w:pPr>
      <w:r>
        <w:rPr>
          <w:rFonts w:hint="eastAsia" w:ascii="黑体" w:hAnsi="宋体" w:eastAsia="黑体" w:cs="黑体"/>
          <w:b w:val="0"/>
          <w:i w:val="0"/>
          <w:caps w:val="0"/>
          <w:color w:val="000000"/>
          <w:spacing w:val="0"/>
          <w:sz w:val="31"/>
          <w:szCs w:val="31"/>
          <w:shd w:val="clear" w:fill="FFFFFF"/>
        </w:rPr>
        <w:t>第四部分</w:t>
      </w:r>
      <w:r>
        <w:rPr>
          <w:rFonts w:hint="default" w:ascii="Times New Roman" w:hAnsi="Times New Roman" w:eastAsia="微软雅黑" w:cs="Times New Roman"/>
          <w:b w:val="0"/>
          <w:i w:val="0"/>
          <w:caps w:val="0"/>
          <w:color w:val="000000"/>
          <w:spacing w:val="0"/>
          <w:sz w:val="31"/>
          <w:szCs w:val="31"/>
          <w:shd w:val="clear" w:fill="FFFFFF"/>
        </w:rPr>
        <w:t>  </w:t>
      </w:r>
      <w:r>
        <w:rPr>
          <w:rFonts w:hint="eastAsia" w:ascii="黑体" w:hAnsi="宋体" w:eastAsia="黑体" w:cs="黑体"/>
          <w:b w:val="0"/>
          <w:i w:val="0"/>
          <w:caps w:val="0"/>
          <w:color w:val="000000"/>
          <w:spacing w:val="0"/>
          <w:sz w:val="31"/>
          <w:szCs w:val="31"/>
          <w:shd w:val="clear" w:fill="FFFFFF"/>
        </w:rPr>
        <w:t>其他重要事项及相关口径情况说明</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b w:val="0"/>
          <w:i w:val="0"/>
          <w:caps w:val="0"/>
          <w:color w:val="000000"/>
          <w:spacing w:val="0"/>
          <w:sz w:val="27"/>
          <w:szCs w:val="27"/>
        </w:rPr>
      </w:pPr>
      <w:r>
        <w:rPr>
          <w:rFonts w:hint="eastAsia" w:ascii="仿宋" w:hAnsi="仿宋" w:eastAsia="仿宋" w:cs="仿宋"/>
          <w:b w:val="0"/>
          <w:i w:val="0"/>
          <w:caps w:val="0"/>
          <w:color w:val="000000"/>
          <w:spacing w:val="0"/>
          <w:sz w:val="31"/>
          <w:szCs w:val="31"/>
          <w:shd w:val="clear" w:fill="FFFFFF"/>
        </w:rPr>
        <w:t>一、机关运行经费支出情况</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b w:val="0"/>
          <w:i w:val="0"/>
          <w:caps w:val="0"/>
          <w:color w:val="000000"/>
          <w:spacing w:val="0"/>
          <w:sz w:val="27"/>
          <w:szCs w:val="27"/>
        </w:rPr>
      </w:pPr>
      <w:r>
        <w:rPr>
          <w:rFonts w:hint="eastAsia" w:ascii="仿宋" w:hAnsi="仿宋" w:eastAsia="仿宋" w:cs="仿宋"/>
          <w:b w:val="0"/>
          <w:i w:val="0"/>
          <w:caps w:val="0"/>
          <w:color w:val="000000"/>
          <w:spacing w:val="0"/>
          <w:sz w:val="31"/>
          <w:szCs w:val="31"/>
          <w:shd w:val="clear" w:fill="FFFFFF"/>
        </w:rPr>
        <w:t>二、国有资产占用情况</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b w:val="0"/>
          <w:i w:val="0"/>
          <w:caps w:val="0"/>
          <w:color w:val="000000"/>
          <w:spacing w:val="0"/>
          <w:sz w:val="27"/>
          <w:szCs w:val="27"/>
        </w:rPr>
      </w:pPr>
      <w:r>
        <w:rPr>
          <w:rFonts w:hint="eastAsia" w:ascii="仿宋" w:hAnsi="仿宋" w:eastAsia="仿宋" w:cs="仿宋"/>
          <w:b w:val="0"/>
          <w:i w:val="0"/>
          <w:caps w:val="0"/>
          <w:color w:val="000000"/>
          <w:spacing w:val="0"/>
          <w:sz w:val="31"/>
          <w:szCs w:val="31"/>
          <w:shd w:val="clear" w:fill="FFFFFF"/>
        </w:rPr>
        <w:t>三、政府采购支出情况</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b w:val="0"/>
          <w:i w:val="0"/>
          <w:caps w:val="0"/>
          <w:color w:val="000000"/>
          <w:spacing w:val="0"/>
          <w:sz w:val="27"/>
          <w:szCs w:val="27"/>
        </w:rPr>
      </w:pPr>
      <w:r>
        <w:rPr>
          <w:rFonts w:hint="eastAsia" w:ascii="仿宋" w:hAnsi="仿宋" w:eastAsia="仿宋" w:cs="仿宋"/>
          <w:b w:val="0"/>
          <w:i w:val="0"/>
          <w:caps w:val="0"/>
          <w:color w:val="000000"/>
          <w:spacing w:val="0"/>
          <w:sz w:val="31"/>
          <w:szCs w:val="31"/>
          <w:shd w:val="clear" w:fill="FFFFFF"/>
        </w:rPr>
        <w:t>四、部门绩效自评情况</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b w:val="0"/>
          <w:i w:val="0"/>
          <w:caps w:val="0"/>
          <w:color w:val="000000"/>
          <w:spacing w:val="0"/>
          <w:sz w:val="27"/>
          <w:szCs w:val="27"/>
        </w:rPr>
      </w:pPr>
      <w:r>
        <w:rPr>
          <w:rFonts w:hint="eastAsia" w:ascii="仿宋" w:hAnsi="仿宋" w:eastAsia="仿宋" w:cs="仿宋"/>
          <w:b w:val="0"/>
          <w:i w:val="0"/>
          <w:caps w:val="0"/>
          <w:color w:val="000000"/>
          <w:spacing w:val="0"/>
          <w:sz w:val="31"/>
          <w:szCs w:val="31"/>
          <w:shd w:val="clear" w:fill="FFFFFF"/>
        </w:rPr>
        <w:t>（一）部门整体支出绩效自评情况</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b w:val="0"/>
          <w:i w:val="0"/>
          <w:caps w:val="0"/>
          <w:color w:val="000000"/>
          <w:spacing w:val="0"/>
          <w:sz w:val="27"/>
          <w:szCs w:val="27"/>
        </w:rPr>
      </w:pPr>
      <w:r>
        <w:rPr>
          <w:rFonts w:hint="eastAsia" w:ascii="仿宋" w:hAnsi="仿宋" w:eastAsia="仿宋" w:cs="仿宋"/>
          <w:b w:val="0"/>
          <w:i w:val="0"/>
          <w:caps w:val="0"/>
          <w:color w:val="000000"/>
          <w:spacing w:val="0"/>
          <w:sz w:val="31"/>
          <w:szCs w:val="31"/>
          <w:shd w:val="clear" w:fill="FFFFFF"/>
        </w:rPr>
        <w:t>（二）部门整体支出绩效自评表</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b w:val="0"/>
          <w:i w:val="0"/>
          <w:caps w:val="0"/>
          <w:color w:val="000000"/>
          <w:spacing w:val="0"/>
          <w:sz w:val="27"/>
          <w:szCs w:val="27"/>
        </w:rPr>
      </w:pPr>
      <w:r>
        <w:rPr>
          <w:rFonts w:hint="eastAsia" w:ascii="仿宋" w:hAnsi="仿宋" w:eastAsia="仿宋" w:cs="仿宋"/>
          <w:b w:val="0"/>
          <w:i w:val="0"/>
          <w:caps w:val="0"/>
          <w:color w:val="000000"/>
          <w:spacing w:val="0"/>
          <w:sz w:val="31"/>
          <w:szCs w:val="31"/>
          <w:shd w:val="clear" w:fill="FFFFFF"/>
        </w:rPr>
        <w:t>（三）项目支出绩效自评表</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b w:val="0"/>
          <w:i w:val="0"/>
          <w:caps w:val="0"/>
          <w:color w:val="000000"/>
          <w:spacing w:val="0"/>
          <w:sz w:val="27"/>
          <w:szCs w:val="27"/>
        </w:rPr>
      </w:pPr>
      <w:r>
        <w:rPr>
          <w:rFonts w:hint="eastAsia" w:ascii="仿宋" w:hAnsi="仿宋" w:eastAsia="仿宋" w:cs="仿宋"/>
          <w:b w:val="0"/>
          <w:i w:val="0"/>
          <w:caps w:val="0"/>
          <w:color w:val="000000"/>
          <w:spacing w:val="0"/>
          <w:sz w:val="31"/>
          <w:szCs w:val="31"/>
          <w:shd w:val="clear" w:fill="FFFFFF"/>
        </w:rPr>
        <w:t>五、其他重要事项情况说明</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b w:val="0"/>
          <w:i w:val="0"/>
          <w:caps w:val="0"/>
          <w:color w:val="000000"/>
          <w:spacing w:val="0"/>
          <w:sz w:val="27"/>
          <w:szCs w:val="27"/>
        </w:rPr>
      </w:pPr>
      <w:r>
        <w:rPr>
          <w:rFonts w:hint="eastAsia" w:ascii="仿宋" w:hAnsi="仿宋" w:eastAsia="仿宋" w:cs="仿宋"/>
          <w:b w:val="0"/>
          <w:i w:val="0"/>
          <w:caps w:val="0"/>
          <w:color w:val="000000"/>
          <w:spacing w:val="0"/>
          <w:sz w:val="31"/>
          <w:szCs w:val="31"/>
          <w:shd w:val="clear" w:fill="FFFFFF"/>
        </w:rPr>
        <w:t>六、相关口径说明</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b w:val="0"/>
          <w:i w:val="0"/>
          <w:caps w:val="0"/>
          <w:color w:val="000000"/>
          <w:spacing w:val="0"/>
          <w:sz w:val="27"/>
          <w:szCs w:val="27"/>
        </w:rPr>
      </w:pPr>
      <w:r>
        <w:rPr>
          <w:rFonts w:hint="eastAsia" w:ascii="黑体" w:hAnsi="宋体" w:eastAsia="黑体" w:cs="黑体"/>
          <w:b w:val="0"/>
          <w:i w:val="0"/>
          <w:caps w:val="0"/>
          <w:color w:val="000000"/>
          <w:spacing w:val="0"/>
          <w:sz w:val="31"/>
          <w:szCs w:val="31"/>
          <w:shd w:val="clear" w:fill="FFFFFF"/>
        </w:rPr>
        <w:t>第五部分</w:t>
      </w:r>
      <w:r>
        <w:rPr>
          <w:rFonts w:hint="default" w:ascii="Times New Roman" w:hAnsi="Times New Roman" w:eastAsia="微软雅黑" w:cs="Times New Roman"/>
          <w:b w:val="0"/>
          <w:i w:val="0"/>
          <w:caps w:val="0"/>
          <w:color w:val="000000"/>
          <w:spacing w:val="0"/>
          <w:sz w:val="31"/>
          <w:szCs w:val="31"/>
          <w:shd w:val="clear" w:fill="FFFFFF"/>
        </w:rPr>
        <w:t>  </w:t>
      </w:r>
      <w:r>
        <w:rPr>
          <w:rFonts w:hint="eastAsia" w:ascii="黑体" w:hAnsi="宋体" w:eastAsia="黑体" w:cs="黑体"/>
          <w:b w:val="0"/>
          <w:i w:val="0"/>
          <w:caps w:val="0"/>
          <w:color w:val="000000"/>
          <w:spacing w:val="0"/>
          <w:sz w:val="31"/>
          <w:szCs w:val="31"/>
          <w:shd w:val="clear" w:fill="FFFFFF"/>
        </w:rPr>
        <w:t>名词解释</w:t>
      </w:r>
    </w:p>
    <w:p>
      <w:pPr>
        <w:pStyle w:val="2"/>
        <w:keepNext w:val="0"/>
        <w:keepLines w:val="0"/>
        <w:widowControl/>
        <w:suppressLineNumbers w:val="0"/>
        <w:shd w:val="clear" w:fill="FFFFFF"/>
        <w:spacing w:before="75" w:beforeAutospacing="0" w:after="0" w:afterAutospacing="0" w:line="585" w:lineRule="atLeast"/>
        <w:ind w:left="0" w:right="0" w:firstLine="720"/>
        <w:jc w:val="both"/>
        <w:rPr>
          <w:rFonts w:hint="eastAsia" w:ascii="微软雅黑" w:hAnsi="微软雅黑" w:eastAsia="微软雅黑" w:cs="微软雅黑"/>
          <w:b w:val="0"/>
          <w:i w:val="0"/>
          <w:caps w:val="0"/>
          <w:color w:val="000000"/>
          <w:spacing w:val="0"/>
          <w:sz w:val="27"/>
          <w:szCs w:val="27"/>
        </w:rPr>
      </w:pPr>
      <w:r>
        <w:rPr>
          <w:rFonts w:hint="eastAsia" w:ascii="方正小标宋_GBK" w:hAnsi="方正小标宋_GBK" w:eastAsia="方正小标宋_GBK" w:cs="方正小标宋_GBK"/>
          <w:b w:val="0"/>
          <w:i w:val="0"/>
          <w:caps w:val="0"/>
          <w:color w:val="000000"/>
          <w:spacing w:val="0"/>
          <w:sz w:val="36"/>
          <w:szCs w:val="36"/>
          <w:shd w:val="clear" w:fill="FFFFFF"/>
        </w:rPr>
        <w:t> </w:t>
      </w:r>
    </w:p>
    <w:p>
      <w:pPr>
        <w:pStyle w:val="2"/>
        <w:keepNext w:val="0"/>
        <w:keepLines w:val="0"/>
        <w:widowControl/>
        <w:suppressLineNumbers w:val="0"/>
        <w:shd w:val="clear" w:fill="FFFFFF"/>
        <w:spacing w:before="75" w:beforeAutospacing="0" w:after="0" w:afterAutospacing="0" w:line="585" w:lineRule="atLeast"/>
        <w:ind w:left="0" w:right="0" w:firstLine="720"/>
        <w:jc w:val="center"/>
        <w:rPr>
          <w:rFonts w:hint="eastAsia" w:ascii="方正小标宋_GBK" w:hAnsi="方正小标宋_GBK" w:eastAsia="方正小标宋_GBK" w:cs="方正小标宋_GBK"/>
          <w:b w:val="0"/>
          <w:i w:val="0"/>
          <w:caps w:val="0"/>
          <w:color w:val="000000"/>
          <w:spacing w:val="0"/>
          <w:sz w:val="36"/>
          <w:szCs w:val="36"/>
          <w:shd w:val="clear" w:fill="FFFFFF"/>
        </w:rPr>
      </w:pPr>
    </w:p>
    <w:p>
      <w:pPr>
        <w:pStyle w:val="2"/>
        <w:keepNext w:val="0"/>
        <w:keepLines w:val="0"/>
        <w:widowControl/>
        <w:suppressLineNumbers w:val="0"/>
        <w:shd w:val="clear" w:fill="FFFFFF"/>
        <w:spacing w:before="75" w:beforeAutospacing="0" w:after="0" w:afterAutospacing="0" w:line="585" w:lineRule="atLeast"/>
        <w:ind w:left="0" w:right="0" w:firstLine="720"/>
        <w:jc w:val="center"/>
        <w:rPr>
          <w:rFonts w:hint="eastAsia" w:ascii="方正小标宋_GBK" w:hAnsi="方正小标宋_GBK" w:eastAsia="方正小标宋_GBK" w:cs="方正小标宋_GBK"/>
          <w:b w:val="0"/>
          <w:i w:val="0"/>
          <w:caps w:val="0"/>
          <w:color w:val="000000"/>
          <w:spacing w:val="0"/>
          <w:sz w:val="36"/>
          <w:szCs w:val="36"/>
          <w:shd w:val="clear" w:fill="FFFFFF"/>
        </w:rPr>
      </w:pPr>
    </w:p>
    <w:p>
      <w:pPr>
        <w:pStyle w:val="2"/>
        <w:keepNext w:val="0"/>
        <w:keepLines w:val="0"/>
        <w:widowControl/>
        <w:suppressLineNumbers w:val="0"/>
        <w:shd w:val="clear" w:fill="FFFFFF"/>
        <w:spacing w:before="75" w:beforeAutospacing="0" w:after="0" w:afterAutospacing="0" w:line="585" w:lineRule="atLeast"/>
        <w:ind w:left="0" w:right="0" w:firstLine="720"/>
        <w:jc w:val="center"/>
        <w:rPr>
          <w:rFonts w:hint="eastAsia" w:ascii="方正小标宋_GBK" w:hAnsi="方正小标宋_GBK" w:eastAsia="方正小标宋_GBK" w:cs="方正小标宋_GBK"/>
          <w:b w:val="0"/>
          <w:i w:val="0"/>
          <w:caps w:val="0"/>
          <w:color w:val="000000"/>
          <w:spacing w:val="0"/>
          <w:sz w:val="36"/>
          <w:szCs w:val="36"/>
          <w:shd w:val="clear" w:fill="FFFFFF"/>
        </w:rPr>
      </w:pPr>
    </w:p>
    <w:p>
      <w:pPr>
        <w:pStyle w:val="2"/>
        <w:keepNext w:val="0"/>
        <w:keepLines w:val="0"/>
        <w:widowControl/>
        <w:suppressLineNumbers w:val="0"/>
        <w:shd w:val="clear" w:fill="FFFFFF"/>
        <w:spacing w:before="75" w:beforeAutospacing="0" w:after="0" w:afterAutospacing="0" w:line="585" w:lineRule="atLeast"/>
        <w:ind w:left="0" w:right="0" w:firstLine="720"/>
        <w:jc w:val="center"/>
        <w:rPr>
          <w:rFonts w:hint="eastAsia" w:ascii="方正小标宋_GBK" w:hAnsi="方正小标宋_GBK" w:eastAsia="方正小标宋_GBK" w:cs="方正小标宋_GBK"/>
          <w:b w:val="0"/>
          <w:i w:val="0"/>
          <w:caps w:val="0"/>
          <w:color w:val="000000"/>
          <w:spacing w:val="0"/>
          <w:sz w:val="36"/>
          <w:szCs w:val="36"/>
          <w:shd w:val="clear" w:fill="FFFFFF"/>
        </w:rPr>
      </w:pPr>
    </w:p>
    <w:p>
      <w:pPr>
        <w:pStyle w:val="2"/>
        <w:keepNext w:val="0"/>
        <w:keepLines w:val="0"/>
        <w:widowControl/>
        <w:suppressLineNumbers w:val="0"/>
        <w:shd w:val="clear" w:fill="FFFFFF"/>
        <w:spacing w:before="75" w:beforeAutospacing="0" w:after="0" w:afterAutospacing="0" w:line="585" w:lineRule="atLeast"/>
        <w:ind w:left="0" w:right="0" w:firstLine="720"/>
        <w:jc w:val="center"/>
        <w:rPr>
          <w:rFonts w:hint="eastAsia" w:ascii="微软雅黑" w:hAnsi="微软雅黑" w:eastAsia="微软雅黑" w:cs="微软雅黑"/>
          <w:b w:val="0"/>
          <w:i w:val="0"/>
          <w:caps w:val="0"/>
          <w:color w:val="000000"/>
          <w:spacing w:val="0"/>
          <w:sz w:val="27"/>
          <w:szCs w:val="27"/>
        </w:rPr>
      </w:pPr>
      <w:bookmarkStart w:id="0" w:name="_GoBack"/>
      <w:bookmarkEnd w:id="0"/>
      <w:r>
        <w:rPr>
          <w:rFonts w:hint="eastAsia" w:ascii="方正小标宋_GBK" w:hAnsi="方正小标宋_GBK" w:eastAsia="方正小标宋_GBK" w:cs="方正小标宋_GBK"/>
          <w:b w:val="0"/>
          <w:i w:val="0"/>
          <w:caps w:val="0"/>
          <w:color w:val="000000"/>
          <w:spacing w:val="0"/>
          <w:sz w:val="36"/>
          <w:szCs w:val="36"/>
          <w:shd w:val="clear" w:fill="FFFFFF"/>
        </w:rPr>
        <w:t>第一部分</w:t>
      </w:r>
      <w:r>
        <w:rPr>
          <w:rFonts w:hint="default" w:ascii="Times New Roman" w:hAnsi="Times New Roman" w:eastAsia="微软雅黑" w:cs="Times New Roman"/>
          <w:b w:val="0"/>
          <w:i w:val="0"/>
          <w:caps w:val="0"/>
          <w:color w:val="000000"/>
          <w:spacing w:val="0"/>
          <w:sz w:val="36"/>
          <w:szCs w:val="36"/>
          <w:shd w:val="clear" w:fill="FFFFFF"/>
        </w:rPr>
        <w:t>  </w:t>
      </w:r>
      <w:r>
        <w:rPr>
          <w:rFonts w:hint="eastAsia" w:ascii="方正小标宋_GBK" w:hAnsi="方正小标宋_GBK" w:eastAsia="方正小标宋_GBK" w:cs="方正小标宋_GBK"/>
          <w:b w:val="0"/>
          <w:i w:val="0"/>
          <w:caps w:val="0"/>
          <w:color w:val="000000"/>
          <w:spacing w:val="0"/>
          <w:sz w:val="36"/>
          <w:szCs w:val="36"/>
          <w:shd w:val="clear" w:fill="FFFFFF"/>
        </w:rPr>
        <w:t>澄江市文学艺术界联合会概况</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b w:val="0"/>
          <w:i w:val="0"/>
          <w:caps w:val="0"/>
          <w:color w:val="000000"/>
          <w:spacing w:val="0"/>
          <w:sz w:val="27"/>
          <w:szCs w:val="27"/>
        </w:rPr>
      </w:pPr>
      <w:r>
        <w:rPr>
          <w:rFonts w:hint="eastAsia" w:ascii="黑体" w:hAnsi="宋体" w:eastAsia="黑体" w:cs="黑体"/>
          <w:b w:val="0"/>
          <w:i w:val="0"/>
          <w:caps w:val="0"/>
          <w:color w:val="000000"/>
          <w:spacing w:val="0"/>
          <w:sz w:val="31"/>
          <w:szCs w:val="31"/>
          <w:shd w:val="clear" w:fill="FFFFFF"/>
        </w:rPr>
        <w:t>一、主要职能</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b w:val="0"/>
          <w:i w:val="0"/>
          <w:caps w:val="0"/>
          <w:color w:val="000000"/>
          <w:spacing w:val="0"/>
          <w:sz w:val="27"/>
          <w:szCs w:val="27"/>
        </w:rPr>
      </w:pPr>
      <w:r>
        <w:rPr>
          <w:rFonts w:ascii="楷体" w:hAnsi="楷体" w:eastAsia="楷体" w:cs="楷体"/>
          <w:b w:val="0"/>
          <w:i w:val="0"/>
          <w:caps w:val="0"/>
          <w:color w:val="000000"/>
          <w:spacing w:val="0"/>
          <w:sz w:val="31"/>
          <w:szCs w:val="31"/>
          <w:shd w:val="clear" w:fill="FFFFFF"/>
        </w:rPr>
        <w:t>（一）主要职能</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b w:val="0"/>
          <w:i w:val="0"/>
          <w:caps w:val="0"/>
          <w:color w:val="000000"/>
          <w:spacing w:val="0"/>
          <w:sz w:val="27"/>
          <w:szCs w:val="27"/>
        </w:rPr>
      </w:pPr>
      <w:r>
        <w:rPr>
          <w:rFonts w:hint="eastAsia" w:ascii="仿宋" w:hAnsi="仿宋" w:eastAsia="仿宋" w:cs="仿宋"/>
          <w:b w:val="0"/>
          <w:i w:val="0"/>
          <w:caps w:val="0"/>
          <w:color w:val="000000"/>
          <w:spacing w:val="0"/>
          <w:sz w:val="31"/>
          <w:szCs w:val="31"/>
          <w:shd w:val="clear" w:fill="FFFFFF"/>
        </w:rPr>
        <w:t>1.坚持和加强党的全面领导，贯彻落实党的文艺方针政策和决策部署，对各团体会员、文艺工作者及新文艺组织、新文艺群体履行“团结引导、联络协调、服务管理、自律维权”基本职能。团结引领广大文艺工作者，坚持“二为”方向和“双百”方针，创作文艺精品，繁荣澄江文艺事业。</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b w:val="0"/>
          <w:i w:val="0"/>
          <w:caps w:val="0"/>
          <w:color w:val="000000"/>
          <w:spacing w:val="0"/>
          <w:sz w:val="27"/>
          <w:szCs w:val="27"/>
        </w:rPr>
      </w:pPr>
      <w:r>
        <w:rPr>
          <w:rFonts w:hint="eastAsia" w:ascii="仿宋" w:hAnsi="仿宋" w:eastAsia="仿宋" w:cs="仿宋"/>
          <w:b w:val="0"/>
          <w:i w:val="0"/>
          <w:caps w:val="0"/>
          <w:color w:val="000000"/>
          <w:spacing w:val="0"/>
          <w:sz w:val="31"/>
          <w:szCs w:val="31"/>
          <w:shd w:val="clear" w:fill="FFFFFF"/>
        </w:rPr>
        <w:t>2.组织开展文艺采风创作、文艺志愿服务、主题文艺活动，以及展演、展示、展播、书刊出版等文艺实践活动。组织开展文艺教育人才培训、培养、举荐及创作扶持等工作。</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b w:val="0"/>
          <w:i w:val="0"/>
          <w:caps w:val="0"/>
          <w:color w:val="000000"/>
          <w:spacing w:val="0"/>
          <w:sz w:val="27"/>
          <w:szCs w:val="27"/>
        </w:rPr>
      </w:pPr>
      <w:r>
        <w:rPr>
          <w:rFonts w:hint="eastAsia" w:ascii="仿宋" w:hAnsi="仿宋" w:eastAsia="仿宋" w:cs="仿宋"/>
          <w:b w:val="0"/>
          <w:i w:val="0"/>
          <w:caps w:val="0"/>
          <w:color w:val="000000"/>
          <w:spacing w:val="0"/>
          <w:sz w:val="31"/>
          <w:szCs w:val="31"/>
          <w:shd w:val="clear" w:fill="FFFFFF"/>
        </w:rPr>
        <w:t>3.组织开展文艺评论、文艺理论研究、学术交流研讨等活动。</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b w:val="0"/>
          <w:i w:val="0"/>
          <w:caps w:val="0"/>
          <w:color w:val="000000"/>
          <w:spacing w:val="0"/>
          <w:sz w:val="27"/>
          <w:szCs w:val="27"/>
        </w:rPr>
      </w:pPr>
      <w:r>
        <w:rPr>
          <w:rFonts w:hint="eastAsia" w:ascii="仿宋" w:hAnsi="仿宋" w:eastAsia="仿宋" w:cs="仿宋"/>
          <w:b w:val="0"/>
          <w:i w:val="0"/>
          <w:caps w:val="0"/>
          <w:color w:val="000000"/>
          <w:spacing w:val="0"/>
          <w:sz w:val="31"/>
          <w:szCs w:val="31"/>
          <w:shd w:val="clear" w:fill="FFFFFF"/>
        </w:rPr>
        <w:t>4.依法开展全市文艺领域的行业教育、行业自律、行业服务和行业管理工作。开展行风建设和职业道德建设，发挥在行业建设中的主导作用。</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b w:val="0"/>
          <w:i w:val="0"/>
          <w:caps w:val="0"/>
          <w:color w:val="000000"/>
          <w:spacing w:val="0"/>
          <w:sz w:val="27"/>
          <w:szCs w:val="27"/>
        </w:rPr>
      </w:pPr>
      <w:r>
        <w:rPr>
          <w:rFonts w:hint="eastAsia" w:ascii="仿宋" w:hAnsi="仿宋" w:eastAsia="仿宋" w:cs="仿宋"/>
          <w:b w:val="0"/>
          <w:i w:val="0"/>
          <w:caps w:val="0"/>
          <w:color w:val="000000"/>
          <w:spacing w:val="0"/>
          <w:sz w:val="31"/>
          <w:szCs w:val="31"/>
          <w:shd w:val="clear" w:fill="FFFFFF"/>
        </w:rPr>
        <w:t>5.组织开展文艺领域侵权纠纷、权益保护协调合作、诉求表达处理、法律志愿服务等维权工作，维护文艺工作者合法权献。</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b w:val="0"/>
          <w:i w:val="0"/>
          <w:caps w:val="0"/>
          <w:color w:val="000000"/>
          <w:spacing w:val="0"/>
          <w:sz w:val="27"/>
          <w:szCs w:val="27"/>
        </w:rPr>
      </w:pPr>
      <w:r>
        <w:rPr>
          <w:rFonts w:hint="eastAsia" w:ascii="仿宋" w:hAnsi="仿宋" w:eastAsia="仿宋" w:cs="仿宋"/>
          <w:b w:val="0"/>
          <w:i w:val="0"/>
          <w:caps w:val="0"/>
          <w:color w:val="000000"/>
          <w:spacing w:val="0"/>
          <w:sz w:val="31"/>
          <w:szCs w:val="31"/>
          <w:shd w:val="clear" w:fill="FFFFFF"/>
        </w:rPr>
        <w:t>6.组织开展文艺交流活动，加强与省内外艺术家、艺术团体的友好往来.推动优秀传统文化走出去，展示澄江文化形象。</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b w:val="0"/>
          <w:i w:val="0"/>
          <w:caps w:val="0"/>
          <w:color w:val="000000"/>
          <w:spacing w:val="0"/>
          <w:sz w:val="27"/>
          <w:szCs w:val="27"/>
        </w:rPr>
      </w:pPr>
      <w:r>
        <w:rPr>
          <w:rFonts w:hint="eastAsia" w:ascii="仿宋" w:hAnsi="仿宋" w:eastAsia="仿宋" w:cs="仿宋"/>
          <w:b w:val="0"/>
          <w:i w:val="0"/>
          <w:caps w:val="0"/>
          <w:color w:val="000000"/>
          <w:spacing w:val="0"/>
          <w:sz w:val="31"/>
          <w:szCs w:val="31"/>
          <w:shd w:val="clear" w:fill="FFFFFF"/>
        </w:rPr>
        <w:t>7.引导网络文艺创作生产。促进传统文艺和网络文艺融合发展。</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b w:val="0"/>
          <w:i w:val="0"/>
          <w:caps w:val="0"/>
          <w:color w:val="000000"/>
          <w:spacing w:val="0"/>
          <w:sz w:val="27"/>
          <w:szCs w:val="27"/>
        </w:rPr>
      </w:pPr>
      <w:r>
        <w:rPr>
          <w:rFonts w:hint="eastAsia" w:ascii="仿宋" w:hAnsi="仿宋" w:eastAsia="仿宋" w:cs="仿宋"/>
          <w:b w:val="0"/>
          <w:i w:val="0"/>
          <w:caps w:val="0"/>
          <w:color w:val="000000"/>
          <w:spacing w:val="0"/>
          <w:sz w:val="31"/>
          <w:szCs w:val="31"/>
          <w:shd w:val="clear" w:fill="FFFFFF"/>
        </w:rPr>
        <w:t>8.联络、协调、服务、指导所属的文学民间文学协会、摄影协会、书法美术协会、戏剧曲艺协会、音乐舞蹈协会。</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b w:val="0"/>
          <w:i w:val="0"/>
          <w:caps w:val="0"/>
          <w:color w:val="000000"/>
          <w:spacing w:val="0"/>
          <w:sz w:val="27"/>
          <w:szCs w:val="27"/>
        </w:rPr>
      </w:pPr>
      <w:r>
        <w:rPr>
          <w:rFonts w:hint="eastAsia" w:ascii="仿宋" w:hAnsi="仿宋" w:eastAsia="仿宋" w:cs="仿宋"/>
          <w:b w:val="0"/>
          <w:i w:val="0"/>
          <w:caps w:val="0"/>
          <w:color w:val="000000"/>
          <w:spacing w:val="0"/>
          <w:sz w:val="31"/>
          <w:szCs w:val="31"/>
          <w:shd w:val="clear" w:fill="FFFFFF"/>
        </w:rPr>
        <w:t>9.完成市委、市政府交办的其他任务。</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b w:val="0"/>
          <w:i w:val="0"/>
          <w:caps w:val="0"/>
          <w:color w:val="000000"/>
          <w:spacing w:val="0"/>
          <w:sz w:val="27"/>
          <w:szCs w:val="27"/>
        </w:rPr>
      </w:pPr>
      <w:r>
        <w:rPr>
          <w:rFonts w:hint="eastAsia" w:ascii="楷体" w:hAnsi="楷体" w:eastAsia="楷体" w:cs="楷体"/>
          <w:b w:val="0"/>
          <w:i w:val="0"/>
          <w:caps w:val="0"/>
          <w:color w:val="000000"/>
          <w:spacing w:val="0"/>
          <w:sz w:val="31"/>
          <w:szCs w:val="31"/>
          <w:shd w:val="clear" w:fill="FFFFFF"/>
        </w:rPr>
        <w:t>（二）2022年度重点工作任务概述</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b w:val="0"/>
          <w:i w:val="0"/>
          <w:caps w:val="0"/>
          <w:color w:val="000000"/>
          <w:spacing w:val="0"/>
          <w:sz w:val="27"/>
          <w:szCs w:val="27"/>
        </w:rPr>
      </w:pPr>
      <w:r>
        <w:rPr>
          <w:rFonts w:hint="eastAsia" w:ascii="仿宋" w:hAnsi="仿宋" w:eastAsia="仿宋" w:cs="仿宋"/>
          <w:b w:val="0"/>
          <w:i w:val="0"/>
          <w:caps w:val="0"/>
          <w:color w:val="000000"/>
          <w:spacing w:val="0"/>
          <w:sz w:val="31"/>
          <w:szCs w:val="31"/>
          <w:shd w:val="clear" w:fill="FFFFFF"/>
        </w:rPr>
        <w:t>2022年度重点工作任务主要有以下四个方面：</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b w:val="0"/>
          <w:i w:val="0"/>
          <w:caps w:val="0"/>
          <w:color w:val="000000"/>
          <w:spacing w:val="0"/>
          <w:sz w:val="27"/>
          <w:szCs w:val="27"/>
        </w:rPr>
      </w:pPr>
      <w:r>
        <w:rPr>
          <w:rFonts w:hint="eastAsia" w:ascii="仿宋" w:hAnsi="仿宋" w:eastAsia="仿宋" w:cs="仿宋"/>
          <w:b w:val="0"/>
          <w:i w:val="0"/>
          <w:caps w:val="0"/>
          <w:color w:val="000000"/>
          <w:spacing w:val="0"/>
          <w:sz w:val="31"/>
          <w:szCs w:val="31"/>
          <w:shd w:val="clear" w:fill="FFFFFF"/>
        </w:rPr>
        <w:t>1.抓精品强效益，文艺佳作脱颖而出。以“喜迎党的二十大、抚仙湖保护、人与自然和谐相处、乡村振兴、湖泊革命、工业产业链、抗击疫情、双拥、民族团结”等为主题，组织5个协会骨干会员创作报告文学、散文、歌曲、美术、摄影、书法等现实体裁文艺作品50余件，40余万字，部分优秀作品在省市平台发表、参展、参演。其中5个协会30多名骨干会员参加“喜迎党的二十大·践行两山理论·保护抚仙湖”生态文学专题创作，创作生态文学作品30余万字。</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b w:val="0"/>
          <w:i w:val="0"/>
          <w:caps w:val="0"/>
          <w:color w:val="000000"/>
          <w:spacing w:val="0"/>
          <w:sz w:val="27"/>
          <w:szCs w:val="27"/>
        </w:rPr>
      </w:pPr>
      <w:r>
        <w:rPr>
          <w:rFonts w:hint="eastAsia" w:ascii="仿宋" w:hAnsi="仿宋" w:eastAsia="仿宋" w:cs="仿宋"/>
          <w:b w:val="0"/>
          <w:i w:val="0"/>
          <w:caps w:val="0"/>
          <w:color w:val="000000"/>
          <w:spacing w:val="0"/>
          <w:sz w:val="31"/>
          <w:szCs w:val="31"/>
          <w:shd w:val="clear" w:fill="FFFFFF"/>
        </w:rPr>
        <w:t>2.抓服务凝民心，文艺成果与民共享。开展“送戏下基层、义务拍摄全家福、文艺惠演、周末大家乐文化惠民演出、文化科技三下乡、书赠春联”等文艺惠民活动。共为群众写送书画作品100余幅，拍摄笑脸、全家福50余幅，赠送《抚仙湖》文学杂志300余本。书赠春联1,000余幅，丰富了广大人民群众精神文化生活，让人民群众共享文化建设发展成果。</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b w:val="0"/>
          <w:i w:val="0"/>
          <w:caps w:val="0"/>
          <w:color w:val="000000"/>
          <w:spacing w:val="0"/>
          <w:sz w:val="27"/>
          <w:szCs w:val="27"/>
        </w:rPr>
      </w:pPr>
      <w:r>
        <w:rPr>
          <w:rFonts w:hint="eastAsia" w:ascii="仿宋" w:hAnsi="仿宋" w:eastAsia="仿宋" w:cs="仿宋"/>
          <w:b w:val="0"/>
          <w:i w:val="0"/>
          <w:caps w:val="0"/>
          <w:color w:val="000000"/>
          <w:spacing w:val="0"/>
          <w:sz w:val="31"/>
          <w:szCs w:val="31"/>
          <w:shd w:val="clear" w:fill="FFFFFF"/>
        </w:rPr>
        <w:t>3.抓交流扩外缘，文艺发展内培外联。配合省市委宣传部、省文联、省报告文学学会及《中国作家》《边疆文学》等杂志，先后举办了“亲子夏日欢乐读书会、边疆文学小说改稿班、全国著名作家走进澄江”等活动。全国著名作家水运宪、贾梦玮、胡学文等20余位知名作家走进澄江，通过举办专题讲座、开展学术研讨和艺术辅导，为广大文学艺术爱好者搭建了文艺交流平台，开拓了文艺创作视野。举办专题培训班期间，来自全省各州市的骨干作家50余人次齐聚抚仙湖，共同探讨文学繁荣发展，为澄江积极建言献策。参加采风的作家以澄江为主题创作的作品，集中刊载在2022年第12期《中国作家》刊物上，用文学的形式宣传推介澄江，为宣传推介澄江提供了智力支持。</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b w:val="0"/>
          <w:i w:val="0"/>
          <w:caps w:val="0"/>
          <w:color w:val="000000"/>
          <w:spacing w:val="0"/>
          <w:sz w:val="27"/>
          <w:szCs w:val="27"/>
        </w:rPr>
      </w:pPr>
      <w:r>
        <w:rPr>
          <w:rFonts w:hint="eastAsia" w:ascii="仿宋" w:hAnsi="仿宋" w:eastAsia="仿宋" w:cs="仿宋"/>
          <w:b w:val="0"/>
          <w:i w:val="0"/>
          <w:caps w:val="0"/>
          <w:color w:val="000000"/>
          <w:spacing w:val="0"/>
          <w:sz w:val="31"/>
          <w:szCs w:val="31"/>
          <w:shd w:val="clear" w:fill="FFFFFF"/>
        </w:rPr>
        <w:t>4.抓展出搭平台，文艺队伍蓬勃发展。组织开展了一系列主题鲜明、特色突出的主题文艺展出。围绕“喜迎党的二十大、春节系列文艺活动”等重大纪念活动和重要时间节点，举办了“喜迎党的二十大·奋进新征程”摄影作品展、“清风廉韵润玉溪·同心喜迎党的二十大”廉洁文化书画作品展、“新春书画展”等展览，共展出书画摄影作品200余幅。</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b w:val="0"/>
          <w:i w:val="0"/>
          <w:caps w:val="0"/>
          <w:color w:val="000000"/>
          <w:spacing w:val="0"/>
          <w:sz w:val="27"/>
          <w:szCs w:val="27"/>
        </w:rPr>
      </w:pPr>
      <w:r>
        <w:rPr>
          <w:rFonts w:hint="eastAsia" w:ascii="黑体" w:hAnsi="宋体" w:eastAsia="黑体" w:cs="黑体"/>
          <w:b w:val="0"/>
          <w:i w:val="0"/>
          <w:caps w:val="0"/>
          <w:color w:val="000000"/>
          <w:spacing w:val="0"/>
          <w:sz w:val="31"/>
          <w:szCs w:val="31"/>
          <w:shd w:val="clear" w:fill="FFFFFF"/>
        </w:rPr>
        <w:t>二、部门基本情况</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b w:val="0"/>
          <w:i w:val="0"/>
          <w:caps w:val="0"/>
          <w:color w:val="000000"/>
          <w:spacing w:val="0"/>
          <w:sz w:val="27"/>
          <w:szCs w:val="27"/>
        </w:rPr>
      </w:pPr>
      <w:r>
        <w:rPr>
          <w:rFonts w:hint="eastAsia" w:ascii="楷体" w:hAnsi="楷体" w:eastAsia="楷体" w:cs="楷体"/>
          <w:b w:val="0"/>
          <w:i w:val="0"/>
          <w:caps w:val="0"/>
          <w:color w:val="000000"/>
          <w:spacing w:val="0"/>
          <w:sz w:val="31"/>
          <w:szCs w:val="31"/>
          <w:shd w:val="clear" w:fill="FFFFFF"/>
        </w:rPr>
        <w:t>（一）机构设置情况</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b w:val="0"/>
          <w:i w:val="0"/>
          <w:caps w:val="0"/>
          <w:color w:val="000000"/>
          <w:spacing w:val="0"/>
          <w:sz w:val="27"/>
          <w:szCs w:val="27"/>
        </w:rPr>
      </w:pPr>
      <w:r>
        <w:rPr>
          <w:rFonts w:hint="eastAsia" w:ascii="仿宋" w:hAnsi="仿宋" w:eastAsia="仿宋" w:cs="仿宋"/>
          <w:b w:val="0"/>
          <w:i w:val="0"/>
          <w:caps w:val="0"/>
          <w:color w:val="000000"/>
          <w:spacing w:val="0"/>
          <w:sz w:val="31"/>
          <w:szCs w:val="31"/>
          <w:shd w:val="clear" w:fill="FFFFFF"/>
        </w:rPr>
        <w:t>我部门共设置0个内设机构（我部门由于规模小、人数少，故未设立内设机构）。所属单位0个。</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b w:val="0"/>
          <w:i w:val="0"/>
          <w:caps w:val="0"/>
          <w:color w:val="000000"/>
          <w:spacing w:val="0"/>
          <w:sz w:val="27"/>
          <w:szCs w:val="27"/>
        </w:rPr>
      </w:pPr>
      <w:r>
        <w:rPr>
          <w:rFonts w:hint="eastAsia" w:ascii="楷体" w:hAnsi="楷体" w:eastAsia="楷体" w:cs="楷体"/>
          <w:b w:val="0"/>
          <w:i w:val="0"/>
          <w:caps w:val="0"/>
          <w:color w:val="000000"/>
          <w:spacing w:val="0"/>
          <w:sz w:val="31"/>
          <w:szCs w:val="31"/>
          <w:shd w:val="clear" w:fill="FFFFFF"/>
        </w:rPr>
        <w:t>（二）决算单位构成</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b w:val="0"/>
          <w:i w:val="0"/>
          <w:caps w:val="0"/>
          <w:color w:val="000000"/>
          <w:spacing w:val="0"/>
          <w:sz w:val="27"/>
          <w:szCs w:val="27"/>
        </w:rPr>
      </w:pPr>
      <w:r>
        <w:rPr>
          <w:rFonts w:hint="eastAsia" w:ascii="仿宋" w:hAnsi="仿宋" w:eastAsia="仿宋" w:cs="仿宋"/>
          <w:b w:val="0"/>
          <w:i w:val="0"/>
          <w:caps w:val="0"/>
          <w:color w:val="000000"/>
          <w:spacing w:val="0"/>
          <w:sz w:val="31"/>
          <w:szCs w:val="31"/>
          <w:shd w:val="clear" w:fill="FFFFFF"/>
        </w:rPr>
        <w:t>纳入澄江市文学艺术界联合会2022年度部门决算编报的单位共1个。其中：行政单位0个，参照公务员法管理的事业单位1个，其他事业单位0个。分别是：澄江市文学艺术界联合会。</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b w:val="0"/>
          <w:i w:val="0"/>
          <w:caps w:val="0"/>
          <w:color w:val="000000"/>
          <w:spacing w:val="0"/>
          <w:sz w:val="27"/>
          <w:szCs w:val="27"/>
        </w:rPr>
      </w:pPr>
      <w:r>
        <w:rPr>
          <w:rFonts w:hint="eastAsia" w:ascii="楷体" w:hAnsi="楷体" w:eastAsia="楷体" w:cs="楷体"/>
          <w:b w:val="0"/>
          <w:i w:val="0"/>
          <w:caps w:val="0"/>
          <w:color w:val="000000"/>
          <w:spacing w:val="0"/>
          <w:sz w:val="31"/>
          <w:szCs w:val="31"/>
          <w:shd w:val="clear" w:fill="FFFFFF"/>
        </w:rPr>
        <w:t>（三）部门人员和车辆的编制及实有情况</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b w:val="0"/>
          <w:i w:val="0"/>
          <w:caps w:val="0"/>
          <w:color w:val="000000"/>
          <w:spacing w:val="0"/>
          <w:sz w:val="27"/>
          <w:szCs w:val="27"/>
        </w:rPr>
      </w:pPr>
      <w:r>
        <w:rPr>
          <w:rFonts w:hint="eastAsia" w:ascii="仿宋" w:hAnsi="仿宋" w:eastAsia="仿宋" w:cs="仿宋"/>
          <w:b w:val="0"/>
          <w:i w:val="0"/>
          <w:caps w:val="0"/>
          <w:color w:val="000000"/>
          <w:spacing w:val="0"/>
          <w:sz w:val="31"/>
          <w:szCs w:val="31"/>
          <w:shd w:val="clear" w:fill="FFFFFF"/>
        </w:rPr>
        <w:t>澄江市文学艺术界联合会2022年末实有人员编制３人。其中：行政编制0人（含行政工勤编制0人），事业编制3人（含参公管理事业编制3人）；在职在编实有行政人员0人（含行政工勤人员０人），事业人员3人（含参公管理事业人员3人）。</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b w:val="0"/>
          <w:i w:val="0"/>
          <w:caps w:val="0"/>
          <w:color w:val="000000"/>
          <w:spacing w:val="0"/>
          <w:sz w:val="27"/>
          <w:szCs w:val="27"/>
        </w:rPr>
      </w:pPr>
      <w:r>
        <w:rPr>
          <w:rFonts w:hint="eastAsia" w:ascii="仿宋" w:hAnsi="仿宋" w:eastAsia="仿宋" w:cs="仿宋"/>
          <w:b w:val="0"/>
          <w:i w:val="0"/>
          <w:caps w:val="0"/>
          <w:color w:val="000000"/>
          <w:spacing w:val="0"/>
          <w:sz w:val="31"/>
          <w:szCs w:val="31"/>
          <w:shd w:val="clear" w:fill="FFFFFF"/>
        </w:rPr>
        <w:t>尚未移交养老保险基金发放养老金的离退休人员共计0人（离休0人，退休0人）；由养老保险基金发放养老金的离退休人员0人（离休0人，退休0人）。</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b w:val="0"/>
          <w:i w:val="0"/>
          <w:caps w:val="0"/>
          <w:color w:val="000000"/>
          <w:spacing w:val="0"/>
          <w:sz w:val="27"/>
          <w:szCs w:val="27"/>
        </w:rPr>
      </w:pPr>
      <w:r>
        <w:rPr>
          <w:rFonts w:hint="eastAsia" w:ascii="仿宋" w:hAnsi="仿宋" w:eastAsia="仿宋" w:cs="仿宋"/>
          <w:b w:val="0"/>
          <w:i w:val="0"/>
          <w:caps w:val="0"/>
          <w:color w:val="000000"/>
          <w:spacing w:val="0"/>
          <w:sz w:val="31"/>
          <w:szCs w:val="31"/>
          <w:shd w:val="clear" w:fill="FFFFFF"/>
        </w:rPr>
        <w:t>实有车辆编制０辆，在编实有车辆０辆。</w:t>
      </w:r>
    </w:p>
    <w:p>
      <w:pPr>
        <w:pStyle w:val="2"/>
        <w:keepNext w:val="0"/>
        <w:keepLines w:val="0"/>
        <w:widowControl/>
        <w:suppressLineNumbers w:val="0"/>
        <w:shd w:val="clear" w:fill="FFFFFF"/>
        <w:spacing w:before="75" w:beforeAutospacing="0" w:after="0" w:afterAutospacing="0" w:line="585" w:lineRule="atLeast"/>
        <w:ind w:left="0" w:right="0" w:firstLine="0"/>
        <w:jc w:val="both"/>
        <w:rPr>
          <w:rFonts w:hint="eastAsia" w:ascii="微软雅黑" w:hAnsi="微软雅黑" w:eastAsia="微软雅黑" w:cs="微软雅黑"/>
          <w:b w:val="0"/>
          <w:i w:val="0"/>
          <w:caps w:val="0"/>
          <w:color w:val="000000"/>
          <w:spacing w:val="0"/>
          <w:sz w:val="27"/>
          <w:szCs w:val="27"/>
        </w:rPr>
      </w:pPr>
      <w:r>
        <w:rPr>
          <w:rFonts w:hint="default" w:ascii="Times New Roman" w:hAnsi="Times New Roman" w:eastAsia="微软雅黑" w:cs="Times New Roman"/>
          <w:b w:val="0"/>
          <w:i w:val="0"/>
          <w:caps w:val="0"/>
          <w:color w:val="000000"/>
          <w:spacing w:val="0"/>
          <w:sz w:val="31"/>
          <w:szCs w:val="31"/>
          <w:shd w:val="clear" w:fill="FFFFFF"/>
        </w:rPr>
        <w:t> </w:t>
      </w:r>
    </w:p>
    <w:p>
      <w:pPr>
        <w:pStyle w:val="2"/>
        <w:keepNext w:val="0"/>
        <w:keepLines w:val="0"/>
        <w:widowControl/>
        <w:suppressLineNumbers w:val="0"/>
        <w:shd w:val="clear" w:fill="FFFFFF"/>
        <w:spacing w:before="75" w:beforeAutospacing="0" w:after="0" w:afterAutospacing="0" w:line="585" w:lineRule="atLeast"/>
        <w:ind w:left="0" w:right="0" w:firstLine="0"/>
        <w:jc w:val="center"/>
        <w:rPr>
          <w:rFonts w:hint="eastAsia" w:ascii="微软雅黑" w:hAnsi="微软雅黑" w:eastAsia="微软雅黑" w:cs="微软雅黑"/>
          <w:b w:val="0"/>
          <w:i w:val="0"/>
          <w:caps w:val="0"/>
          <w:color w:val="000000"/>
          <w:spacing w:val="0"/>
          <w:sz w:val="27"/>
          <w:szCs w:val="27"/>
        </w:rPr>
      </w:pPr>
      <w:r>
        <w:rPr>
          <w:rFonts w:hint="eastAsia" w:ascii="方正小标宋_GBK" w:hAnsi="方正小标宋_GBK" w:eastAsia="方正小标宋_GBK" w:cs="方正小标宋_GBK"/>
          <w:b w:val="0"/>
          <w:i w:val="0"/>
          <w:caps w:val="0"/>
          <w:color w:val="000000"/>
          <w:spacing w:val="0"/>
          <w:sz w:val="36"/>
          <w:szCs w:val="36"/>
          <w:shd w:val="clear" w:fill="FFFFFF"/>
        </w:rPr>
        <w:t>第二部分</w:t>
      </w:r>
      <w:r>
        <w:rPr>
          <w:rFonts w:hint="default" w:ascii="Times New Roman" w:hAnsi="Times New Roman" w:eastAsia="微软雅黑" w:cs="Times New Roman"/>
          <w:b w:val="0"/>
          <w:i w:val="0"/>
          <w:caps w:val="0"/>
          <w:color w:val="000000"/>
          <w:spacing w:val="0"/>
          <w:sz w:val="36"/>
          <w:szCs w:val="36"/>
          <w:shd w:val="clear" w:fill="FFFFFF"/>
        </w:rPr>
        <w:t>  2022</w:t>
      </w:r>
      <w:r>
        <w:rPr>
          <w:rFonts w:hint="eastAsia" w:ascii="方正小标宋_GBK" w:hAnsi="方正小标宋_GBK" w:eastAsia="方正小标宋_GBK" w:cs="方正小标宋_GBK"/>
          <w:b w:val="0"/>
          <w:i w:val="0"/>
          <w:caps w:val="0"/>
          <w:color w:val="000000"/>
          <w:spacing w:val="0"/>
          <w:sz w:val="36"/>
          <w:szCs w:val="36"/>
          <w:shd w:val="clear" w:fill="FFFFFF"/>
        </w:rPr>
        <w:t>年度部门决算表</w:t>
      </w:r>
    </w:p>
    <w:p>
      <w:pPr>
        <w:pStyle w:val="2"/>
        <w:keepNext w:val="0"/>
        <w:keepLines w:val="0"/>
        <w:widowControl/>
        <w:suppressLineNumbers w:val="0"/>
        <w:shd w:val="clear" w:fill="FFFFFF"/>
        <w:spacing w:before="75" w:beforeAutospacing="0" w:after="0" w:afterAutospacing="0" w:line="585" w:lineRule="atLeast"/>
        <w:ind w:left="0" w:right="0" w:firstLine="0"/>
        <w:jc w:val="center"/>
        <w:rPr>
          <w:rFonts w:hint="eastAsia" w:ascii="微软雅黑" w:hAnsi="微软雅黑" w:eastAsia="微软雅黑" w:cs="微软雅黑"/>
          <w:b w:val="0"/>
          <w:i w:val="0"/>
          <w:caps w:val="0"/>
          <w:color w:val="000000"/>
          <w:spacing w:val="0"/>
          <w:sz w:val="27"/>
          <w:szCs w:val="27"/>
        </w:rPr>
      </w:pPr>
      <w:r>
        <w:rPr>
          <w:rFonts w:hint="eastAsia" w:ascii="仿宋" w:hAnsi="仿宋" w:eastAsia="仿宋" w:cs="仿宋"/>
          <w:b w:val="0"/>
          <w:i w:val="0"/>
          <w:caps w:val="0"/>
          <w:color w:val="000000"/>
          <w:spacing w:val="0"/>
          <w:sz w:val="31"/>
          <w:szCs w:val="31"/>
          <w:shd w:val="clear" w:fill="FFFFFF"/>
        </w:rPr>
        <w:t>（详见附件）</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b w:val="0"/>
          <w:i w:val="0"/>
          <w:caps w:val="0"/>
          <w:color w:val="000000"/>
          <w:spacing w:val="0"/>
          <w:sz w:val="27"/>
          <w:szCs w:val="27"/>
        </w:rPr>
      </w:pPr>
      <w:r>
        <w:rPr>
          <w:rFonts w:hint="eastAsia" w:ascii="仿宋" w:hAnsi="仿宋" w:eastAsia="仿宋" w:cs="仿宋"/>
          <w:b w:val="0"/>
          <w:i w:val="0"/>
          <w:caps w:val="0"/>
          <w:color w:val="000000"/>
          <w:spacing w:val="0"/>
          <w:sz w:val="31"/>
          <w:szCs w:val="31"/>
          <w:shd w:val="clear" w:fill="FFFFFF"/>
        </w:rPr>
        <w:t>澄江市文学艺术界联合会2022年没有政府性基金预算财政拨款收入，也没有使用政府性基金预算财政拨款安排的支出，《政府性基金财政拨款收入支出决算表》为空表。</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b w:val="0"/>
          <w:i w:val="0"/>
          <w:caps w:val="0"/>
          <w:color w:val="000000"/>
          <w:spacing w:val="0"/>
          <w:sz w:val="27"/>
          <w:szCs w:val="27"/>
        </w:rPr>
      </w:pPr>
      <w:r>
        <w:rPr>
          <w:rFonts w:hint="eastAsia" w:ascii="仿宋" w:hAnsi="仿宋" w:eastAsia="仿宋" w:cs="仿宋"/>
          <w:b w:val="0"/>
          <w:i w:val="0"/>
          <w:caps w:val="0"/>
          <w:color w:val="000000"/>
          <w:spacing w:val="0"/>
          <w:sz w:val="31"/>
          <w:szCs w:val="31"/>
          <w:shd w:val="clear" w:fill="FFFFFF"/>
        </w:rPr>
        <w:t>澄江市文学艺术界联合会2022年没有国有资本经营预算财政拨款收入，也没有使用国有资本经营预算财政拨款安排的支出，《国有资本预算财政拨款收入支出决算表》为空表。</w:t>
      </w:r>
    </w:p>
    <w:p>
      <w:pPr>
        <w:pStyle w:val="2"/>
        <w:keepNext w:val="0"/>
        <w:keepLines w:val="0"/>
        <w:widowControl/>
        <w:suppressLineNumbers w:val="0"/>
        <w:shd w:val="clear" w:fill="FFFFFF"/>
        <w:spacing w:before="75" w:beforeAutospacing="0" w:after="0" w:afterAutospacing="0" w:line="585" w:lineRule="atLeast"/>
        <w:ind w:left="0" w:right="0" w:firstLine="0"/>
        <w:jc w:val="both"/>
        <w:rPr>
          <w:rFonts w:hint="eastAsia" w:ascii="微软雅黑" w:hAnsi="微软雅黑" w:eastAsia="微软雅黑" w:cs="微软雅黑"/>
          <w:b w:val="0"/>
          <w:i w:val="0"/>
          <w:caps w:val="0"/>
          <w:color w:val="000000"/>
          <w:spacing w:val="0"/>
          <w:sz w:val="27"/>
          <w:szCs w:val="27"/>
        </w:rPr>
      </w:pPr>
      <w:r>
        <w:rPr>
          <w:rFonts w:hint="default" w:ascii="Times New Roman" w:hAnsi="Times New Roman" w:eastAsia="微软雅黑" w:cs="Times New Roman"/>
          <w:b w:val="0"/>
          <w:i w:val="0"/>
          <w:caps w:val="0"/>
          <w:color w:val="000000"/>
          <w:spacing w:val="0"/>
          <w:sz w:val="31"/>
          <w:szCs w:val="31"/>
          <w:shd w:val="clear" w:fill="FFFFFF"/>
        </w:rPr>
        <w:t> </w:t>
      </w:r>
    </w:p>
    <w:p>
      <w:pPr>
        <w:pStyle w:val="2"/>
        <w:keepNext w:val="0"/>
        <w:keepLines w:val="0"/>
        <w:widowControl/>
        <w:suppressLineNumbers w:val="0"/>
        <w:shd w:val="clear" w:fill="FFFFFF"/>
        <w:spacing w:before="75" w:beforeAutospacing="0" w:after="0" w:afterAutospacing="0" w:line="585" w:lineRule="atLeast"/>
        <w:ind w:left="0" w:right="0" w:firstLine="0"/>
        <w:jc w:val="center"/>
        <w:rPr>
          <w:rFonts w:hint="eastAsia" w:ascii="微软雅黑" w:hAnsi="微软雅黑" w:eastAsia="微软雅黑" w:cs="微软雅黑"/>
          <w:b w:val="0"/>
          <w:i w:val="0"/>
          <w:caps w:val="0"/>
          <w:color w:val="000000"/>
          <w:spacing w:val="0"/>
          <w:sz w:val="27"/>
          <w:szCs w:val="27"/>
        </w:rPr>
      </w:pPr>
      <w:r>
        <w:rPr>
          <w:rFonts w:hint="eastAsia" w:ascii="方正小标宋_GBK" w:hAnsi="方正小标宋_GBK" w:eastAsia="方正小标宋_GBK" w:cs="方正小标宋_GBK"/>
          <w:b w:val="0"/>
          <w:i w:val="0"/>
          <w:caps w:val="0"/>
          <w:color w:val="000000"/>
          <w:spacing w:val="0"/>
          <w:sz w:val="36"/>
          <w:szCs w:val="36"/>
          <w:shd w:val="clear" w:fill="FFFFFF"/>
        </w:rPr>
        <w:t>第三部分</w:t>
      </w:r>
      <w:r>
        <w:rPr>
          <w:rFonts w:hint="default" w:ascii="Times New Roman" w:hAnsi="Times New Roman" w:eastAsia="微软雅黑" w:cs="Times New Roman"/>
          <w:b w:val="0"/>
          <w:i w:val="0"/>
          <w:caps w:val="0"/>
          <w:color w:val="000000"/>
          <w:spacing w:val="0"/>
          <w:sz w:val="36"/>
          <w:szCs w:val="36"/>
          <w:shd w:val="clear" w:fill="FFFFFF"/>
        </w:rPr>
        <w:t>  2022</w:t>
      </w:r>
      <w:r>
        <w:rPr>
          <w:rFonts w:hint="eastAsia" w:ascii="方正小标宋_GBK" w:hAnsi="方正小标宋_GBK" w:eastAsia="方正小标宋_GBK" w:cs="方正小标宋_GBK"/>
          <w:b w:val="0"/>
          <w:i w:val="0"/>
          <w:caps w:val="0"/>
          <w:color w:val="000000"/>
          <w:spacing w:val="0"/>
          <w:sz w:val="36"/>
          <w:szCs w:val="36"/>
          <w:shd w:val="clear" w:fill="FFFFFF"/>
        </w:rPr>
        <w:t>年度部门决算情况说明</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b w:val="0"/>
          <w:i w:val="0"/>
          <w:caps w:val="0"/>
          <w:color w:val="000000"/>
          <w:spacing w:val="0"/>
          <w:sz w:val="27"/>
          <w:szCs w:val="27"/>
        </w:rPr>
      </w:pPr>
      <w:r>
        <w:rPr>
          <w:rFonts w:hint="eastAsia" w:ascii="黑体" w:hAnsi="宋体" w:eastAsia="黑体" w:cs="黑体"/>
          <w:b w:val="0"/>
          <w:i w:val="0"/>
          <w:caps w:val="0"/>
          <w:color w:val="000000"/>
          <w:spacing w:val="0"/>
          <w:sz w:val="31"/>
          <w:szCs w:val="31"/>
          <w:shd w:val="clear" w:fill="FFFFFF"/>
        </w:rPr>
        <w:t>一、收入决算情况说明</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b w:val="0"/>
          <w:i w:val="0"/>
          <w:caps w:val="0"/>
          <w:color w:val="000000"/>
          <w:spacing w:val="0"/>
          <w:sz w:val="27"/>
          <w:szCs w:val="27"/>
        </w:rPr>
      </w:pPr>
      <w:r>
        <w:rPr>
          <w:rFonts w:hint="eastAsia" w:ascii="仿宋" w:hAnsi="仿宋" w:eastAsia="仿宋" w:cs="仿宋"/>
          <w:b w:val="0"/>
          <w:i w:val="0"/>
          <w:caps w:val="0"/>
          <w:color w:val="000000"/>
          <w:spacing w:val="0"/>
          <w:sz w:val="31"/>
          <w:szCs w:val="31"/>
          <w:shd w:val="clear" w:fill="FFFFFF"/>
        </w:rPr>
        <w:t>澄江市文学艺术界联合会2022年度收入合计596,349.65元。其中：财政拨款收入596,349.65元，占总收入的100.00%；上级补助收入0.00元，占总收入的0.00%；事业收入0.00元（含教育收费0.00元），占总收入的0.00%；经营收入0.00元，占总收入的0.00%；附属单位缴款收入0.00元，占总收入的0.00%；其他收入0.00元，占总收入的0.00%。与上年相比，收入合计增加9,297.85元，增长1.58%。其中：财政拨款收入增加9,297.85元，增长1.58%；上级补助收入增加0.00元，增长0.00%；事业收入增加0.00元，增长0.00%；经营收入增加0.00元，增长0.00%；附属单位上缴收入增加0.00元，增长0.00%；其他收入增加0.00元，增长0.00%。主要原因分析是人员增加1人，基本支出费用增加。</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b w:val="0"/>
          <w:i w:val="0"/>
          <w:caps w:val="0"/>
          <w:color w:val="000000"/>
          <w:spacing w:val="0"/>
          <w:sz w:val="27"/>
          <w:szCs w:val="27"/>
        </w:rPr>
      </w:pPr>
      <w:r>
        <w:rPr>
          <w:rFonts w:hint="eastAsia" w:ascii="黑体" w:hAnsi="宋体" w:eastAsia="黑体" w:cs="黑体"/>
          <w:b w:val="0"/>
          <w:i w:val="0"/>
          <w:caps w:val="0"/>
          <w:color w:val="000000"/>
          <w:spacing w:val="0"/>
          <w:sz w:val="31"/>
          <w:szCs w:val="31"/>
          <w:shd w:val="clear" w:fill="FFFFFF"/>
        </w:rPr>
        <w:t>二、支出决算情况说明</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b w:val="0"/>
          <w:i w:val="0"/>
          <w:caps w:val="0"/>
          <w:color w:val="000000"/>
          <w:spacing w:val="0"/>
          <w:sz w:val="27"/>
          <w:szCs w:val="27"/>
        </w:rPr>
      </w:pPr>
      <w:r>
        <w:rPr>
          <w:rFonts w:hint="eastAsia" w:ascii="仿宋" w:hAnsi="仿宋" w:eastAsia="仿宋" w:cs="仿宋"/>
          <w:b w:val="0"/>
          <w:i w:val="0"/>
          <w:caps w:val="0"/>
          <w:color w:val="000000"/>
          <w:spacing w:val="0"/>
          <w:sz w:val="31"/>
          <w:szCs w:val="31"/>
          <w:shd w:val="clear" w:fill="FFFFFF"/>
        </w:rPr>
        <w:t>澄江市文学艺术界联合会2022年度支出合596,349.65元。其中：基本支出595,759.65元，占总支出的99.90%；项目支出590.00元，占总支出的0.10%；上缴上级支出0.00元，占总支出的0.00％；经营支出0.00元，占总支出的0.00％；对附属单位补助支出0.00元，占总支出的0.00％。与上年相比，支出合计增加9,297.85元，增长1.58%。其中：基本支出增加43,364.85元，增长7.85%；项目支出减少34,067.00元，下降98.30%；上缴上级支出增加0.00元，增长0.00%；经营支出增加0.00元，增长0.00%；对附属单位补助支出增加0.00元，增长0.00%。基本支出费用增加的主要原因是人员增加1人。项目支出费用减少的主要原因是财政资金紧张，预算资金未拨付到位。</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b w:val="0"/>
          <w:i w:val="0"/>
          <w:caps w:val="0"/>
          <w:color w:val="000000"/>
          <w:spacing w:val="0"/>
          <w:sz w:val="27"/>
          <w:szCs w:val="27"/>
        </w:rPr>
      </w:pPr>
      <w:r>
        <w:rPr>
          <w:rFonts w:hint="eastAsia" w:ascii="楷体" w:hAnsi="楷体" w:eastAsia="楷体" w:cs="楷体"/>
          <w:b w:val="0"/>
          <w:i w:val="0"/>
          <w:caps w:val="0"/>
          <w:color w:val="000000"/>
          <w:spacing w:val="0"/>
          <w:sz w:val="31"/>
          <w:szCs w:val="31"/>
          <w:shd w:val="clear" w:fill="FFFFFF"/>
        </w:rPr>
        <w:t>（一）基本支出情况</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b w:val="0"/>
          <w:i w:val="0"/>
          <w:caps w:val="0"/>
          <w:color w:val="000000"/>
          <w:spacing w:val="0"/>
          <w:sz w:val="27"/>
          <w:szCs w:val="27"/>
        </w:rPr>
      </w:pPr>
      <w:r>
        <w:rPr>
          <w:rFonts w:hint="eastAsia" w:ascii="仿宋" w:hAnsi="仿宋" w:eastAsia="仿宋" w:cs="仿宋"/>
          <w:b w:val="0"/>
          <w:i w:val="0"/>
          <w:caps w:val="0"/>
          <w:color w:val="000000"/>
          <w:spacing w:val="0"/>
          <w:sz w:val="31"/>
          <w:szCs w:val="31"/>
          <w:shd w:val="clear" w:fill="FFFFFF"/>
        </w:rPr>
        <w:t>2022年度用于保障澄江市文学艺术界联合会机关、下属事业单位等机构正常运转的日常支出595,759.65元。其中：基本工资、津贴补贴等人员经费支出551,962.56元，占基本支出的92.65％；办公费、印刷费、水电费、办公设备购置等公用经费43,797.09元，占基本支出的7.35％。</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b w:val="0"/>
          <w:i w:val="0"/>
          <w:caps w:val="0"/>
          <w:color w:val="000000"/>
          <w:spacing w:val="0"/>
          <w:sz w:val="27"/>
          <w:szCs w:val="27"/>
        </w:rPr>
      </w:pPr>
      <w:r>
        <w:rPr>
          <w:rFonts w:hint="eastAsia" w:ascii="楷体" w:hAnsi="楷体" w:eastAsia="楷体" w:cs="楷体"/>
          <w:b w:val="0"/>
          <w:i w:val="0"/>
          <w:caps w:val="0"/>
          <w:color w:val="000000"/>
          <w:spacing w:val="0"/>
          <w:sz w:val="31"/>
          <w:szCs w:val="31"/>
          <w:shd w:val="clear" w:fill="FFFFFF"/>
        </w:rPr>
        <w:t>（二）项目支出情况</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b w:val="0"/>
          <w:i w:val="0"/>
          <w:caps w:val="0"/>
          <w:color w:val="000000"/>
          <w:spacing w:val="0"/>
          <w:sz w:val="27"/>
          <w:szCs w:val="27"/>
        </w:rPr>
      </w:pPr>
      <w:r>
        <w:rPr>
          <w:rFonts w:hint="eastAsia" w:ascii="仿宋" w:hAnsi="仿宋" w:eastAsia="仿宋" w:cs="仿宋"/>
          <w:b w:val="0"/>
          <w:i w:val="0"/>
          <w:caps w:val="0"/>
          <w:color w:val="000000"/>
          <w:spacing w:val="0"/>
          <w:sz w:val="31"/>
          <w:szCs w:val="31"/>
          <w:shd w:val="clear" w:fill="FFFFFF"/>
        </w:rPr>
        <w:t>2022年度用于保障澄江市文学艺术界联合会机构、下属事业单位等机构为完成特定的行政工作任务或事业发展目标，用于专项业务工作的经费支出590.00元。其中：基本建设类项目支出0.00元。具体项目开支及开展工作情况:</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b w:val="0"/>
          <w:i w:val="0"/>
          <w:caps w:val="0"/>
          <w:color w:val="000000"/>
          <w:spacing w:val="0"/>
          <w:sz w:val="27"/>
          <w:szCs w:val="27"/>
        </w:rPr>
      </w:pPr>
      <w:r>
        <w:rPr>
          <w:rFonts w:hint="eastAsia" w:ascii="仿宋" w:hAnsi="仿宋" w:eastAsia="仿宋" w:cs="仿宋"/>
          <w:b w:val="0"/>
          <w:i w:val="0"/>
          <w:caps w:val="0"/>
          <w:color w:val="000000"/>
          <w:spacing w:val="0"/>
          <w:sz w:val="31"/>
          <w:szCs w:val="31"/>
          <w:shd w:val="clear" w:fill="FFFFFF"/>
        </w:rPr>
        <w:t>文化创作与保护支出590.00元，主要用于会员创作采风。</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b w:val="0"/>
          <w:i w:val="0"/>
          <w:caps w:val="0"/>
          <w:color w:val="000000"/>
          <w:spacing w:val="0"/>
          <w:sz w:val="27"/>
          <w:szCs w:val="27"/>
        </w:rPr>
      </w:pPr>
      <w:r>
        <w:rPr>
          <w:rFonts w:hint="eastAsia" w:ascii="黑体" w:hAnsi="宋体" w:eastAsia="黑体" w:cs="黑体"/>
          <w:b w:val="0"/>
          <w:i w:val="0"/>
          <w:caps w:val="0"/>
          <w:color w:val="000000"/>
          <w:spacing w:val="0"/>
          <w:sz w:val="31"/>
          <w:szCs w:val="31"/>
          <w:shd w:val="clear" w:fill="FFFFFF"/>
        </w:rPr>
        <w:t>三、一般公共预算财政拨款支出决算情况说明</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b w:val="0"/>
          <w:i w:val="0"/>
          <w:caps w:val="0"/>
          <w:color w:val="000000"/>
          <w:spacing w:val="0"/>
          <w:sz w:val="27"/>
          <w:szCs w:val="27"/>
        </w:rPr>
      </w:pPr>
      <w:r>
        <w:rPr>
          <w:rFonts w:hint="eastAsia" w:ascii="楷体" w:hAnsi="楷体" w:eastAsia="楷体" w:cs="楷体"/>
          <w:b w:val="0"/>
          <w:i w:val="0"/>
          <w:caps w:val="0"/>
          <w:color w:val="000000"/>
          <w:spacing w:val="0"/>
          <w:sz w:val="31"/>
          <w:szCs w:val="31"/>
          <w:shd w:val="clear" w:fill="FFFFFF"/>
        </w:rPr>
        <w:t>（一）一般公共预算财政拨款支出决算总体情况</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b w:val="0"/>
          <w:i w:val="0"/>
          <w:caps w:val="0"/>
          <w:color w:val="000000"/>
          <w:spacing w:val="0"/>
          <w:sz w:val="27"/>
          <w:szCs w:val="27"/>
        </w:rPr>
      </w:pPr>
      <w:r>
        <w:rPr>
          <w:rFonts w:hint="eastAsia" w:ascii="仿宋" w:hAnsi="仿宋" w:eastAsia="仿宋" w:cs="仿宋"/>
          <w:b w:val="0"/>
          <w:i w:val="0"/>
          <w:caps w:val="0"/>
          <w:color w:val="000000"/>
          <w:spacing w:val="0"/>
          <w:sz w:val="31"/>
          <w:szCs w:val="31"/>
          <w:shd w:val="clear" w:fill="FFFFFF"/>
        </w:rPr>
        <w:t>澄江市文学艺术界联合会2022年度一般公共预算财政拨款支出596,349.65元，占本年支出合计的100.00%。与上年相比增加9,297.85元，增长1.58%，主要原因分析是增加人员1人，增加基本支出费用。</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b w:val="0"/>
          <w:i w:val="0"/>
          <w:caps w:val="0"/>
          <w:color w:val="000000"/>
          <w:spacing w:val="0"/>
          <w:sz w:val="27"/>
          <w:szCs w:val="27"/>
        </w:rPr>
      </w:pPr>
      <w:r>
        <w:rPr>
          <w:rFonts w:hint="eastAsia" w:ascii="楷体" w:hAnsi="楷体" w:eastAsia="楷体" w:cs="楷体"/>
          <w:b w:val="0"/>
          <w:i w:val="0"/>
          <w:caps w:val="0"/>
          <w:color w:val="000000"/>
          <w:spacing w:val="0"/>
          <w:sz w:val="31"/>
          <w:szCs w:val="31"/>
          <w:shd w:val="clear" w:fill="FFFFFF"/>
        </w:rPr>
        <w:t>（二）一般公共预算财政拨款支出决算具体情况</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b w:val="0"/>
          <w:i w:val="0"/>
          <w:caps w:val="0"/>
          <w:color w:val="000000"/>
          <w:spacing w:val="0"/>
          <w:sz w:val="27"/>
          <w:szCs w:val="27"/>
        </w:rPr>
      </w:pPr>
      <w:r>
        <w:rPr>
          <w:rFonts w:hint="eastAsia" w:ascii="仿宋" w:hAnsi="仿宋" w:eastAsia="仿宋" w:cs="仿宋"/>
          <w:b w:val="0"/>
          <w:i w:val="0"/>
          <w:caps w:val="0"/>
          <w:color w:val="000000"/>
          <w:spacing w:val="0"/>
          <w:sz w:val="31"/>
          <w:szCs w:val="31"/>
          <w:shd w:val="clear" w:fill="FFFFFF"/>
        </w:rPr>
        <w:t>1.一般公共服务（类）支出15,963.00元，占一般公共预算财政拨款总支出的2.68%。主要用于其他一般公共服务支出15,963.00元。</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b w:val="0"/>
          <w:i w:val="0"/>
          <w:caps w:val="0"/>
          <w:color w:val="000000"/>
          <w:spacing w:val="0"/>
          <w:sz w:val="27"/>
          <w:szCs w:val="27"/>
        </w:rPr>
      </w:pPr>
      <w:r>
        <w:rPr>
          <w:rFonts w:hint="eastAsia" w:ascii="仿宋" w:hAnsi="仿宋" w:eastAsia="仿宋" w:cs="仿宋"/>
          <w:b w:val="0"/>
          <w:i w:val="0"/>
          <w:caps w:val="0"/>
          <w:color w:val="000000"/>
          <w:spacing w:val="0"/>
          <w:sz w:val="31"/>
          <w:szCs w:val="31"/>
          <w:shd w:val="clear" w:fill="FFFFFF"/>
        </w:rPr>
        <w:t>2.外交（类）支出0.00元，占一般公共预算财政拨款总支出的0.00%。</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b w:val="0"/>
          <w:i w:val="0"/>
          <w:caps w:val="0"/>
          <w:color w:val="000000"/>
          <w:spacing w:val="0"/>
          <w:sz w:val="27"/>
          <w:szCs w:val="27"/>
        </w:rPr>
      </w:pPr>
      <w:r>
        <w:rPr>
          <w:rFonts w:hint="eastAsia" w:ascii="仿宋" w:hAnsi="仿宋" w:eastAsia="仿宋" w:cs="仿宋"/>
          <w:b w:val="0"/>
          <w:i w:val="0"/>
          <w:caps w:val="0"/>
          <w:color w:val="000000"/>
          <w:spacing w:val="0"/>
          <w:sz w:val="31"/>
          <w:szCs w:val="31"/>
          <w:shd w:val="clear" w:fill="FFFFFF"/>
        </w:rPr>
        <w:t>3.国防（类）支出0.00元，占一般公共预算财政拨款总支出的0.00%。</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b w:val="0"/>
          <w:i w:val="0"/>
          <w:caps w:val="0"/>
          <w:color w:val="000000"/>
          <w:spacing w:val="0"/>
          <w:sz w:val="27"/>
          <w:szCs w:val="27"/>
        </w:rPr>
      </w:pPr>
      <w:r>
        <w:rPr>
          <w:rFonts w:hint="eastAsia" w:ascii="仿宋" w:hAnsi="仿宋" w:eastAsia="仿宋" w:cs="仿宋"/>
          <w:b w:val="0"/>
          <w:i w:val="0"/>
          <w:caps w:val="0"/>
          <w:color w:val="000000"/>
          <w:spacing w:val="0"/>
          <w:sz w:val="31"/>
          <w:szCs w:val="31"/>
          <w:shd w:val="clear" w:fill="FFFFFF"/>
        </w:rPr>
        <w:t>4.公共安全（类）支出0.00元，占一般公共预算财政拨款总支出的0.00%。</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b w:val="0"/>
          <w:i w:val="0"/>
          <w:caps w:val="0"/>
          <w:color w:val="000000"/>
          <w:spacing w:val="0"/>
          <w:sz w:val="27"/>
          <w:szCs w:val="27"/>
        </w:rPr>
      </w:pPr>
      <w:r>
        <w:rPr>
          <w:rFonts w:hint="eastAsia" w:ascii="仿宋" w:hAnsi="仿宋" w:eastAsia="仿宋" w:cs="仿宋"/>
          <w:b w:val="0"/>
          <w:i w:val="0"/>
          <w:caps w:val="0"/>
          <w:color w:val="000000"/>
          <w:spacing w:val="0"/>
          <w:sz w:val="31"/>
          <w:szCs w:val="31"/>
          <w:shd w:val="clear" w:fill="FFFFFF"/>
        </w:rPr>
        <w:t>5.教育（类）支出0.00元，占一般公共预算财政拨款总支出的0.00%。</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b w:val="0"/>
          <w:i w:val="0"/>
          <w:caps w:val="0"/>
          <w:color w:val="000000"/>
          <w:spacing w:val="0"/>
          <w:sz w:val="27"/>
          <w:szCs w:val="27"/>
        </w:rPr>
      </w:pPr>
      <w:r>
        <w:rPr>
          <w:rFonts w:hint="eastAsia" w:ascii="仿宋" w:hAnsi="仿宋" w:eastAsia="仿宋" w:cs="仿宋"/>
          <w:b w:val="0"/>
          <w:i w:val="0"/>
          <w:caps w:val="0"/>
          <w:color w:val="000000"/>
          <w:spacing w:val="0"/>
          <w:sz w:val="31"/>
          <w:szCs w:val="31"/>
          <w:shd w:val="clear" w:fill="FFFFFF"/>
        </w:rPr>
        <w:t>6.科学技术（类）支出0.00元，占一般公共预算财政拨款总支出的0.00%。</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b w:val="0"/>
          <w:i w:val="0"/>
          <w:caps w:val="0"/>
          <w:color w:val="000000"/>
          <w:spacing w:val="0"/>
          <w:sz w:val="27"/>
          <w:szCs w:val="27"/>
        </w:rPr>
      </w:pPr>
      <w:r>
        <w:rPr>
          <w:rFonts w:hint="eastAsia" w:ascii="仿宋" w:hAnsi="仿宋" w:eastAsia="仿宋" w:cs="仿宋"/>
          <w:b w:val="0"/>
          <w:i w:val="0"/>
          <w:caps w:val="0"/>
          <w:color w:val="000000"/>
          <w:spacing w:val="0"/>
          <w:sz w:val="31"/>
          <w:szCs w:val="31"/>
          <w:shd w:val="clear" w:fill="FFFFFF"/>
        </w:rPr>
        <w:t>7.文化旅游体育与传媒（类）支出434,507.13元，占一般公共预算财政拨款总支出的72.86%。主要用于行政运行433,917.13元、文化创作也保护590.00元。</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b w:val="0"/>
          <w:i w:val="0"/>
          <w:caps w:val="0"/>
          <w:color w:val="000000"/>
          <w:spacing w:val="0"/>
          <w:sz w:val="27"/>
          <w:szCs w:val="27"/>
        </w:rPr>
      </w:pPr>
      <w:r>
        <w:rPr>
          <w:rFonts w:hint="eastAsia" w:ascii="仿宋" w:hAnsi="仿宋" w:eastAsia="仿宋" w:cs="仿宋"/>
          <w:b w:val="0"/>
          <w:i w:val="0"/>
          <w:caps w:val="0"/>
          <w:color w:val="000000"/>
          <w:spacing w:val="0"/>
          <w:sz w:val="31"/>
          <w:szCs w:val="31"/>
          <w:shd w:val="clear" w:fill="FFFFFF"/>
        </w:rPr>
        <w:t>8.社会保障和就业（类）支出50,317.84元，占一般公共预算财政拨款总支出的8.44%。主要用于机关事业单位基本养老保险缴费支出50,317.84元。</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b w:val="0"/>
          <w:i w:val="0"/>
          <w:caps w:val="0"/>
          <w:color w:val="000000"/>
          <w:spacing w:val="0"/>
          <w:sz w:val="27"/>
          <w:szCs w:val="27"/>
        </w:rPr>
      </w:pPr>
      <w:r>
        <w:rPr>
          <w:rFonts w:hint="eastAsia" w:ascii="仿宋" w:hAnsi="仿宋" w:eastAsia="仿宋" w:cs="仿宋"/>
          <w:b w:val="0"/>
          <w:i w:val="0"/>
          <w:caps w:val="0"/>
          <w:color w:val="000000"/>
          <w:spacing w:val="0"/>
          <w:sz w:val="31"/>
          <w:szCs w:val="31"/>
          <w:shd w:val="clear" w:fill="FFFFFF"/>
        </w:rPr>
        <w:t>9.卫生健康（类）支出41,707.68元，占一般公共预算财政拨款总支出的6.99%。主要用于事业单位医疗26,384.48元、公务员医疗补助15,323.20元。</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b w:val="0"/>
          <w:i w:val="0"/>
          <w:caps w:val="0"/>
          <w:color w:val="000000"/>
          <w:spacing w:val="0"/>
          <w:sz w:val="27"/>
          <w:szCs w:val="27"/>
        </w:rPr>
      </w:pPr>
      <w:r>
        <w:rPr>
          <w:rFonts w:hint="eastAsia" w:ascii="仿宋" w:hAnsi="仿宋" w:eastAsia="仿宋" w:cs="仿宋"/>
          <w:b w:val="0"/>
          <w:i w:val="0"/>
          <w:caps w:val="0"/>
          <w:color w:val="000000"/>
          <w:spacing w:val="0"/>
          <w:sz w:val="31"/>
          <w:szCs w:val="31"/>
          <w:shd w:val="clear" w:fill="FFFFFF"/>
        </w:rPr>
        <w:t>10.节能环保（类）支出0.00元，占一般公共预算财政拨款总支出的0.00%。</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b w:val="0"/>
          <w:i w:val="0"/>
          <w:caps w:val="0"/>
          <w:color w:val="000000"/>
          <w:spacing w:val="0"/>
          <w:sz w:val="27"/>
          <w:szCs w:val="27"/>
        </w:rPr>
      </w:pPr>
      <w:r>
        <w:rPr>
          <w:rFonts w:hint="eastAsia" w:ascii="仿宋" w:hAnsi="仿宋" w:eastAsia="仿宋" w:cs="仿宋"/>
          <w:b w:val="0"/>
          <w:i w:val="0"/>
          <w:caps w:val="0"/>
          <w:color w:val="000000"/>
          <w:spacing w:val="0"/>
          <w:sz w:val="31"/>
          <w:szCs w:val="31"/>
          <w:shd w:val="clear" w:fill="FFFFFF"/>
        </w:rPr>
        <w:t>11.城乡社区（类）支出0.00元，占一般公共预算财政拨款总支出的0.00%。</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b w:val="0"/>
          <w:i w:val="0"/>
          <w:caps w:val="0"/>
          <w:color w:val="000000"/>
          <w:spacing w:val="0"/>
          <w:sz w:val="27"/>
          <w:szCs w:val="27"/>
        </w:rPr>
      </w:pPr>
      <w:r>
        <w:rPr>
          <w:rFonts w:hint="eastAsia" w:ascii="仿宋" w:hAnsi="仿宋" w:eastAsia="仿宋" w:cs="仿宋"/>
          <w:b w:val="0"/>
          <w:i w:val="0"/>
          <w:caps w:val="0"/>
          <w:color w:val="000000"/>
          <w:spacing w:val="0"/>
          <w:sz w:val="31"/>
          <w:szCs w:val="31"/>
          <w:shd w:val="clear" w:fill="FFFFFF"/>
        </w:rPr>
        <w:t>12.农林水（类）支出0.00元，占一般公共预算财政拨款总支出的0.00%。</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b w:val="0"/>
          <w:i w:val="0"/>
          <w:caps w:val="0"/>
          <w:color w:val="000000"/>
          <w:spacing w:val="0"/>
          <w:sz w:val="27"/>
          <w:szCs w:val="27"/>
        </w:rPr>
      </w:pPr>
      <w:r>
        <w:rPr>
          <w:rFonts w:hint="eastAsia" w:ascii="仿宋" w:hAnsi="仿宋" w:eastAsia="仿宋" w:cs="仿宋"/>
          <w:b w:val="0"/>
          <w:i w:val="0"/>
          <w:caps w:val="0"/>
          <w:color w:val="000000"/>
          <w:spacing w:val="0"/>
          <w:sz w:val="31"/>
          <w:szCs w:val="31"/>
          <w:shd w:val="clear" w:fill="FFFFFF"/>
        </w:rPr>
        <w:t>13.交通运输（类）支出0.00元，占一般公共预算财政拨款总支出的0.00%。</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b w:val="0"/>
          <w:i w:val="0"/>
          <w:caps w:val="0"/>
          <w:color w:val="000000"/>
          <w:spacing w:val="0"/>
          <w:sz w:val="27"/>
          <w:szCs w:val="27"/>
        </w:rPr>
      </w:pPr>
      <w:r>
        <w:rPr>
          <w:rFonts w:hint="eastAsia" w:ascii="仿宋" w:hAnsi="仿宋" w:eastAsia="仿宋" w:cs="仿宋"/>
          <w:b w:val="0"/>
          <w:i w:val="0"/>
          <w:caps w:val="0"/>
          <w:color w:val="000000"/>
          <w:spacing w:val="0"/>
          <w:sz w:val="31"/>
          <w:szCs w:val="31"/>
          <w:shd w:val="clear" w:fill="FFFFFF"/>
        </w:rPr>
        <w:t>14.资源勘探工业信息等（类）支出类0.00元，占一般公共预算财政拨款总支出的0.00%。</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b w:val="0"/>
          <w:i w:val="0"/>
          <w:caps w:val="0"/>
          <w:color w:val="000000"/>
          <w:spacing w:val="0"/>
          <w:sz w:val="27"/>
          <w:szCs w:val="27"/>
        </w:rPr>
      </w:pPr>
      <w:r>
        <w:rPr>
          <w:rFonts w:hint="eastAsia" w:ascii="仿宋" w:hAnsi="仿宋" w:eastAsia="仿宋" w:cs="仿宋"/>
          <w:b w:val="0"/>
          <w:i w:val="0"/>
          <w:caps w:val="0"/>
          <w:color w:val="000000"/>
          <w:spacing w:val="0"/>
          <w:sz w:val="31"/>
          <w:szCs w:val="31"/>
          <w:shd w:val="clear" w:fill="FFFFFF"/>
        </w:rPr>
        <w:t>15.商业服务业等（类）支出0.00元，占一般公共预算财政拨款总支出的0.00%。</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b w:val="0"/>
          <w:i w:val="0"/>
          <w:caps w:val="0"/>
          <w:color w:val="000000"/>
          <w:spacing w:val="0"/>
          <w:sz w:val="27"/>
          <w:szCs w:val="27"/>
        </w:rPr>
      </w:pPr>
      <w:r>
        <w:rPr>
          <w:rFonts w:hint="eastAsia" w:ascii="仿宋" w:hAnsi="仿宋" w:eastAsia="仿宋" w:cs="仿宋"/>
          <w:b w:val="0"/>
          <w:i w:val="0"/>
          <w:caps w:val="0"/>
          <w:color w:val="000000"/>
          <w:spacing w:val="0"/>
          <w:sz w:val="31"/>
          <w:szCs w:val="31"/>
          <w:shd w:val="clear" w:fill="FFFFFF"/>
        </w:rPr>
        <w:t>16.金融（类）支出0.00元，占一般公共预算财政拨款总支出的0.00%。</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b w:val="0"/>
          <w:i w:val="0"/>
          <w:caps w:val="0"/>
          <w:color w:val="000000"/>
          <w:spacing w:val="0"/>
          <w:sz w:val="27"/>
          <w:szCs w:val="27"/>
        </w:rPr>
      </w:pPr>
      <w:r>
        <w:rPr>
          <w:rFonts w:hint="eastAsia" w:ascii="仿宋" w:hAnsi="仿宋" w:eastAsia="仿宋" w:cs="仿宋"/>
          <w:b w:val="0"/>
          <w:i w:val="0"/>
          <w:caps w:val="0"/>
          <w:color w:val="000000"/>
          <w:spacing w:val="0"/>
          <w:sz w:val="31"/>
          <w:szCs w:val="31"/>
          <w:shd w:val="clear" w:fill="FFFFFF"/>
        </w:rPr>
        <w:t>17.援助其他地区（类）支出0.00元，占一般公共预算财政拨款总支出的0.00%。</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b w:val="0"/>
          <w:i w:val="0"/>
          <w:caps w:val="0"/>
          <w:color w:val="000000"/>
          <w:spacing w:val="0"/>
          <w:sz w:val="27"/>
          <w:szCs w:val="27"/>
        </w:rPr>
      </w:pPr>
      <w:r>
        <w:rPr>
          <w:rFonts w:hint="eastAsia" w:ascii="仿宋" w:hAnsi="仿宋" w:eastAsia="仿宋" w:cs="仿宋"/>
          <w:b w:val="0"/>
          <w:i w:val="0"/>
          <w:caps w:val="0"/>
          <w:color w:val="000000"/>
          <w:spacing w:val="0"/>
          <w:sz w:val="31"/>
          <w:szCs w:val="31"/>
          <w:shd w:val="clear" w:fill="FFFFFF"/>
        </w:rPr>
        <w:t>18.自然资源海洋气象等（类）支出0.00元，占一般公共预算财政拨款总支出的0.00%。</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b w:val="0"/>
          <w:i w:val="0"/>
          <w:caps w:val="0"/>
          <w:color w:val="000000"/>
          <w:spacing w:val="0"/>
          <w:sz w:val="27"/>
          <w:szCs w:val="27"/>
        </w:rPr>
      </w:pPr>
      <w:r>
        <w:rPr>
          <w:rFonts w:hint="eastAsia" w:ascii="仿宋" w:hAnsi="仿宋" w:eastAsia="仿宋" w:cs="仿宋"/>
          <w:b w:val="0"/>
          <w:i w:val="0"/>
          <w:caps w:val="0"/>
          <w:color w:val="000000"/>
          <w:spacing w:val="0"/>
          <w:sz w:val="31"/>
          <w:szCs w:val="31"/>
          <w:shd w:val="clear" w:fill="FFFFFF"/>
        </w:rPr>
        <w:t>19.住房保障（类）支出53,854.00元，占一般公共预算财政拨款总支出的9.03%。主要用于住房公积金51,550.00元、住房补贴2,304.00元。</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b w:val="0"/>
          <w:i w:val="0"/>
          <w:caps w:val="0"/>
          <w:color w:val="000000"/>
          <w:spacing w:val="0"/>
          <w:sz w:val="27"/>
          <w:szCs w:val="27"/>
        </w:rPr>
      </w:pPr>
      <w:r>
        <w:rPr>
          <w:rFonts w:hint="eastAsia" w:ascii="仿宋" w:hAnsi="仿宋" w:eastAsia="仿宋" w:cs="仿宋"/>
          <w:b w:val="0"/>
          <w:i w:val="0"/>
          <w:caps w:val="0"/>
          <w:color w:val="000000"/>
          <w:spacing w:val="0"/>
          <w:sz w:val="31"/>
          <w:szCs w:val="31"/>
          <w:shd w:val="clear" w:fill="FFFFFF"/>
        </w:rPr>
        <w:t>20.粮油物资储备（类）支出0.00元，占一般公共预算财政拨款总支出的0.00%。</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b w:val="0"/>
          <w:i w:val="0"/>
          <w:caps w:val="0"/>
          <w:color w:val="000000"/>
          <w:spacing w:val="0"/>
          <w:sz w:val="27"/>
          <w:szCs w:val="27"/>
        </w:rPr>
      </w:pPr>
      <w:r>
        <w:rPr>
          <w:rFonts w:hint="eastAsia" w:ascii="仿宋" w:hAnsi="仿宋" w:eastAsia="仿宋" w:cs="仿宋"/>
          <w:b w:val="0"/>
          <w:i w:val="0"/>
          <w:caps w:val="0"/>
          <w:color w:val="000000"/>
          <w:spacing w:val="0"/>
          <w:sz w:val="31"/>
          <w:szCs w:val="31"/>
          <w:shd w:val="clear" w:fill="FFFFFF"/>
        </w:rPr>
        <w:t>21.国有资本经营预算（类）支出0.00元，占一般公共预算财政拨款总支出的0.00%。</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b w:val="0"/>
          <w:i w:val="0"/>
          <w:caps w:val="0"/>
          <w:color w:val="000000"/>
          <w:spacing w:val="0"/>
          <w:sz w:val="27"/>
          <w:szCs w:val="27"/>
        </w:rPr>
      </w:pPr>
      <w:r>
        <w:rPr>
          <w:rFonts w:hint="eastAsia" w:ascii="仿宋" w:hAnsi="仿宋" w:eastAsia="仿宋" w:cs="仿宋"/>
          <w:b w:val="0"/>
          <w:i w:val="0"/>
          <w:caps w:val="0"/>
          <w:color w:val="000000"/>
          <w:spacing w:val="0"/>
          <w:sz w:val="31"/>
          <w:szCs w:val="31"/>
          <w:shd w:val="clear" w:fill="FFFFFF"/>
        </w:rPr>
        <w:t>22.灾害防治及应急管理（类）支出0.00元，占一般公共预算财政拨款总支出的0.00%。</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b w:val="0"/>
          <w:i w:val="0"/>
          <w:caps w:val="0"/>
          <w:color w:val="000000"/>
          <w:spacing w:val="0"/>
          <w:sz w:val="27"/>
          <w:szCs w:val="27"/>
        </w:rPr>
      </w:pPr>
      <w:r>
        <w:rPr>
          <w:rFonts w:hint="eastAsia" w:ascii="仿宋" w:hAnsi="仿宋" w:eastAsia="仿宋" w:cs="仿宋"/>
          <w:b w:val="0"/>
          <w:i w:val="0"/>
          <w:caps w:val="0"/>
          <w:color w:val="000000"/>
          <w:spacing w:val="0"/>
          <w:sz w:val="31"/>
          <w:szCs w:val="31"/>
          <w:shd w:val="clear" w:fill="FFFFFF"/>
        </w:rPr>
        <w:t>23.其他（类）支出0.00元，占一般公共预算财政拨款总支出的0.00%。</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b w:val="0"/>
          <w:i w:val="0"/>
          <w:caps w:val="0"/>
          <w:color w:val="000000"/>
          <w:spacing w:val="0"/>
          <w:sz w:val="27"/>
          <w:szCs w:val="27"/>
        </w:rPr>
      </w:pPr>
      <w:r>
        <w:rPr>
          <w:rFonts w:hint="eastAsia" w:ascii="仿宋" w:hAnsi="仿宋" w:eastAsia="仿宋" w:cs="仿宋"/>
          <w:b w:val="0"/>
          <w:i w:val="0"/>
          <w:caps w:val="0"/>
          <w:color w:val="000000"/>
          <w:spacing w:val="0"/>
          <w:sz w:val="31"/>
          <w:szCs w:val="31"/>
          <w:shd w:val="clear" w:fill="FFFFFF"/>
        </w:rPr>
        <w:t>24.债务还本（类）支出0.00元，占一般公共预算财政拨款总支出的0.00%。</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b w:val="0"/>
          <w:i w:val="0"/>
          <w:caps w:val="0"/>
          <w:color w:val="000000"/>
          <w:spacing w:val="0"/>
          <w:sz w:val="27"/>
          <w:szCs w:val="27"/>
        </w:rPr>
      </w:pPr>
      <w:r>
        <w:rPr>
          <w:rFonts w:hint="eastAsia" w:ascii="仿宋" w:hAnsi="仿宋" w:eastAsia="仿宋" w:cs="仿宋"/>
          <w:b w:val="0"/>
          <w:i w:val="0"/>
          <w:caps w:val="0"/>
          <w:color w:val="000000"/>
          <w:spacing w:val="0"/>
          <w:sz w:val="31"/>
          <w:szCs w:val="31"/>
          <w:shd w:val="clear" w:fill="FFFFFF"/>
        </w:rPr>
        <w:t>25.债务付息（类）支出0.00元，占一般公共预算财政拨款总支出的0.00%。</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b w:val="0"/>
          <w:i w:val="0"/>
          <w:caps w:val="0"/>
          <w:color w:val="000000"/>
          <w:spacing w:val="0"/>
          <w:sz w:val="27"/>
          <w:szCs w:val="27"/>
        </w:rPr>
      </w:pPr>
      <w:r>
        <w:rPr>
          <w:rFonts w:hint="eastAsia" w:ascii="仿宋" w:hAnsi="仿宋" w:eastAsia="仿宋" w:cs="仿宋"/>
          <w:b w:val="0"/>
          <w:i w:val="0"/>
          <w:caps w:val="0"/>
          <w:color w:val="000000"/>
          <w:spacing w:val="0"/>
          <w:sz w:val="31"/>
          <w:szCs w:val="31"/>
          <w:shd w:val="clear" w:fill="FFFFFF"/>
        </w:rPr>
        <w:t>26.抗疫特别国债安排（类）支出0.00元，占一般公共预算财政拨款总支出的0.00%。</w:t>
      </w:r>
    </w:p>
    <w:p>
      <w:pPr>
        <w:pStyle w:val="2"/>
        <w:keepNext w:val="0"/>
        <w:keepLines w:val="0"/>
        <w:widowControl/>
        <w:suppressLineNumbers w:val="0"/>
        <w:shd w:val="clear" w:fill="FFFFFF"/>
        <w:spacing w:before="75" w:beforeAutospacing="0" w:after="0" w:afterAutospacing="0" w:line="585" w:lineRule="atLeast"/>
        <w:ind w:left="0" w:right="0" w:firstLine="600"/>
        <w:jc w:val="both"/>
        <w:rPr>
          <w:rFonts w:hint="eastAsia" w:ascii="微软雅黑" w:hAnsi="微软雅黑" w:eastAsia="微软雅黑" w:cs="微软雅黑"/>
          <w:b w:val="0"/>
          <w:i w:val="0"/>
          <w:caps w:val="0"/>
          <w:color w:val="000000"/>
          <w:spacing w:val="0"/>
          <w:sz w:val="27"/>
          <w:szCs w:val="27"/>
        </w:rPr>
      </w:pPr>
      <w:r>
        <w:rPr>
          <w:rFonts w:hint="eastAsia" w:ascii="黑体" w:hAnsi="宋体" w:eastAsia="黑体" w:cs="黑体"/>
          <w:b w:val="0"/>
          <w:i w:val="0"/>
          <w:caps w:val="0"/>
          <w:color w:val="000000"/>
          <w:spacing w:val="0"/>
          <w:sz w:val="31"/>
          <w:szCs w:val="31"/>
          <w:shd w:val="clear" w:fill="FFFFFF"/>
        </w:rPr>
        <w:t>四、财政拨款“三公”经费支出决算情况说明 </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b w:val="0"/>
          <w:i w:val="0"/>
          <w:caps w:val="0"/>
          <w:color w:val="000000"/>
          <w:spacing w:val="0"/>
          <w:sz w:val="27"/>
          <w:szCs w:val="27"/>
        </w:rPr>
      </w:pPr>
      <w:r>
        <w:rPr>
          <w:rFonts w:hint="eastAsia" w:ascii="仿宋" w:hAnsi="仿宋" w:eastAsia="仿宋" w:cs="仿宋"/>
          <w:b w:val="0"/>
          <w:i w:val="0"/>
          <w:caps w:val="0"/>
          <w:color w:val="000000"/>
          <w:spacing w:val="0"/>
          <w:sz w:val="31"/>
          <w:szCs w:val="31"/>
          <w:shd w:val="clear" w:fill="FFFFFF"/>
        </w:rPr>
        <w:t>2022年度财政拨款“三公”经费支出决算中，财政拨款“三公”经费支出年初预算为4,700.00元，支出决算为742.00元，完成年初预算的15.79%。其中：因公出国（境）费支出决算0.00元，占总支出决算的0.00%；公务用车购置费支出决算0.00元，占总支出决算的0.00%；公务用车运行维护费支出决算0.00元，占总支出决算的0.00%；公务接待费支出决算742.00元，占总支出决算的100.00%，具体是国内接待费支出决算742.00元（其中：外事接待费支出决算0.00元），国（境）外接待费支出决算0.00元。明细情况如下：</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b w:val="0"/>
          <w:i w:val="0"/>
          <w:caps w:val="0"/>
          <w:color w:val="000000"/>
          <w:spacing w:val="0"/>
          <w:sz w:val="27"/>
          <w:szCs w:val="27"/>
        </w:rPr>
      </w:pPr>
      <w:r>
        <w:rPr>
          <w:rFonts w:hint="eastAsia" w:ascii="楷体" w:hAnsi="楷体" w:eastAsia="楷体" w:cs="楷体"/>
          <w:b w:val="0"/>
          <w:i w:val="0"/>
          <w:caps w:val="0"/>
          <w:color w:val="000000"/>
          <w:spacing w:val="0"/>
          <w:sz w:val="31"/>
          <w:szCs w:val="31"/>
          <w:shd w:val="clear" w:fill="FFFFFF"/>
        </w:rPr>
        <w:t>(一)一般公共预算财政拨款“三公”经费支出决算总体情况</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b w:val="0"/>
          <w:i w:val="0"/>
          <w:caps w:val="0"/>
          <w:color w:val="000000"/>
          <w:spacing w:val="0"/>
          <w:sz w:val="27"/>
          <w:szCs w:val="27"/>
        </w:rPr>
      </w:pPr>
      <w:r>
        <w:rPr>
          <w:rFonts w:hint="eastAsia" w:ascii="仿宋" w:hAnsi="仿宋" w:eastAsia="仿宋" w:cs="仿宋"/>
          <w:b w:val="0"/>
          <w:i w:val="0"/>
          <w:caps w:val="0"/>
          <w:color w:val="000000"/>
          <w:spacing w:val="0"/>
          <w:sz w:val="31"/>
          <w:szCs w:val="31"/>
          <w:shd w:val="clear" w:fill="FFFFFF"/>
        </w:rPr>
        <w:t>澄江市文学艺术界联合会2022年度一般公共预算财政拨款“三公”经费支出年初预算为4,700.00元，支出决算为742.00元，完成年初预算的15.79%。其中：因公出国（境）费支出决算为0.00元，完成年初预算的0.00%；公务用车购置费支出决算为0.00元，完成年初预算的0.00%；公务用车运行维护费支出决算为0.00元，完成年初预算的0.00%；公务接待费支出决算为742.00元，完成年初预算的15.79%。2022年度一般公共预算财政拨款“三公”经费支出决算数小于年初预算数的主要原因分析是财政资金紧张，厉行节约，压减公务接待支出。</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b w:val="0"/>
          <w:i w:val="0"/>
          <w:caps w:val="0"/>
          <w:color w:val="000000"/>
          <w:spacing w:val="0"/>
          <w:sz w:val="27"/>
          <w:szCs w:val="27"/>
        </w:rPr>
      </w:pPr>
      <w:r>
        <w:rPr>
          <w:rFonts w:hint="eastAsia" w:ascii="仿宋" w:hAnsi="仿宋" w:eastAsia="仿宋" w:cs="仿宋"/>
          <w:b w:val="0"/>
          <w:i w:val="0"/>
          <w:caps w:val="0"/>
          <w:color w:val="000000"/>
          <w:spacing w:val="0"/>
          <w:sz w:val="31"/>
          <w:szCs w:val="31"/>
          <w:shd w:val="clear" w:fill="FFFFFF"/>
        </w:rPr>
        <w:t>2022年度一般公共预算财政拨款“三公”经费支出决算数比上年减少1,180.20元，下降61.40%。其中：因公出国（境）费支出决算增加0.00元，增长0.00%；公务用车购置费支出决算增加0.00元，增长0.00%；公务用车运行维护费支出决算增加0.00元，增长0.00%；公务接待费支出决算减少1,180.20元，下降61.40%。2022年度一般公共预算财政拨款“三公”经费支出决算减少的主要原因是财政资金紧张，厉行节约，压减公务接待支出经费。</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b w:val="0"/>
          <w:i w:val="0"/>
          <w:caps w:val="0"/>
          <w:color w:val="000000"/>
          <w:spacing w:val="0"/>
          <w:sz w:val="27"/>
          <w:szCs w:val="27"/>
        </w:rPr>
      </w:pPr>
      <w:r>
        <w:rPr>
          <w:rFonts w:hint="eastAsia" w:ascii="楷体" w:hAnsi="楷体" w:eastAsia="楷体" w:cs="楷体"/>
          <w:b w:val="0"/>
          <w:i w:val="0"/>
          <w:caps w:val="0"/>
          <w:color w:val="000000"/>
          <w:spacing w:val="0"/>
          <w:sz w:val="31"/>
          <w:szCs w:val="31"/>
          <w:shd w:val="clear" w:fill="FFFFFF"/>
        </w:rPr>
        <w:t>(二)一般公共预算财政拨款“三公”经费支出实物量的具体情况</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b w:val="0"/>
          <w:i w:val="0"/>
          <w:caps w:val="0"/>
          <w:color w:val="000000"/>
          <w:spacing w:val="0"/>
          <w:sz w:val="27"/>
          <w:szCs w:val="27"/>
        </w:rPr>
      </w:pPr>
      <w:r>
        <w:rPr>
          <w:rFonts w:hint="eastAsia" w:ascii="仿宋" w:hAnsi="仿宋" w:eastAsia="仿宋" w:cs="仿宋"/>
          <w:b w:val="0"/>
          <w:i w:val="0"/>
          <w:caps w:val="0"/>
          <w:color w:val="000000"/>
          <w:spacing w:val="0"/>
          <w:sz w:val="31"/>
          <w:szCs w:val="31"/>
          <w:shd w:val="clear" w:fill="FFFFFF"/>
        </w:rPr>
        <w:t>1.安排因公出国（境）团组0个，累计0人次。</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b w:val="0"/>
          <w:i w:val="0"/>
          <w:caps w:val="0"/>
          <w:color w:val="000000"/>
          <w:spacing w:val="0"/>
          <w:sz w:val="27"/>
          <w:szCs w:val="27"/>
        </w:rPr>
      </w:pPr>
      <w:r>
        <w:rPr>
          <w:rFonts w:hint="eastAsia" w:ascii="仿宋" w:hAnsi="仿宋" w:eastAsia="仿宋" w:cs="仿宋"/>
          <w:b w:val="0"/>
          <w:i w:val="0"/>
          <w:caps w:val="0"/>
          <w:color w:val="000000"/>
          <w:spacing w:val="0"/>
          <w:sz w:val="31"/>
          <w:szCs w:val="31"/>
          <w:shd w:val="clear" w:fill="FFFFFF"/>
        </w:rPr>
        <w:t>2.购置车辆0辆。开支一般公共预算财政拨款的公务用车保有量为0辆。</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b w:val="0"/>
          <w:i w:val="0"/>
          <w:caps w:val="0"/>
          <w:color w:val="000000"/>
          <w:spacing w:val="0"/>
          <w:sz w:val="27"/>
          <w:szCs w:val="27"/>
        </w:rPr>
      </w:pPr>
      <w:r>
        <w:rPr>
          <w:rFonts w:hint="eastAsia" w:ascii="仿宋" w:hAnsi="仿宋" w:eastAsia="仿宋" w:cs="仿宋"/>
          <w:b w:val="0"/>
          <w:i w:val="0"/>
          <w:caps w:val="0"/>
          <w:color w:val="000000"/>
          <w:spacing w:val="0"/>
          <w:sz w:val="31"/>
          <w:szCs w:val="31"/>
          <w:shd w:val="clear" w:fill="FFFFFF"/>
        </w:rPr>
        <w:t>3.安排国内公务接待10批次（其中：外事接待0批次），接待人次25人（其中：外事接待人次0人）。主要用于开展综合调研发生的接待支出。安排国（境）外公务接待0批次，接待人次0人。</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b w:val="0"/>
          <w:i w:val="0"/>
          <w:caps w:val="0"/>
          <w:color w:val="000000"/>
          <w:spacing w:val="0"/>
          <w:sz w:val="27"/>
          <w:szCs w:val="27"/>
        </w:rPr>
      </w:pPr>
      <w:r>
        <w:rPr>
          <w:rFonts w:hint="default" w:ascii="Times New Roman" w:hAnsi="Times New Roman" w:eastAsia="微软雅黑" w:cs="Times New Roman"/>
          <w:b w:val="0"/>
          <w:i w:val="0"/>
          <w:caps w:val="0"/>
          <w:color w:val="000000"/>
          <w:spacing w:val="0"/>
          <w:sz w:val="31"/>
          <w:szCs w:val="31"/>
          <w:shd w:val="clear" w:fill="FFFFFF"/>
        </w:rPr>
        <w:t> </w:t>
      </w:r>
    </w:p>
    <w:p>
      <w:pPr>
        <w:pStyle w:val="2"/>
        <w:keepNext w:val="0"/>
        <w:keepLines w:val="0"/>
        <w:widowControl/>
        <w:suppressLineNumbers w:val="0"/>
        <w:shd w:val="clear" w:fill="FFFFFF"/>
        <w:spacing w:before="75" w:beforeAutospacing="0" w:after="0" w:afterAutospacing="0" w:line="585" w:lineRule="atLeast"/>
        <w:ind w:left="0" w:right="0" w:firstLine="0"/>
        <w:jc w:val="center"/>
        <w:rPr>
          <w:rFonts w:hint="eastAsia" w:ascii="微软雅黑" w:hAnsi="微软雅黑" w:eastAsia="微软雅黑" w:cs="微软雅黑"/>
          <w:b w:val="0"/>
          <w:i w:val="0"/>
          <w:caps w:val="0"/>
          <w:color w:val="000000"/>
          <w:spacing w:val="0"/>
          <w:sz w:val="27"/>
          <w:szCs w:val="27"/>
        </w:rPr>
      </w:pPr>
      <w:r>
        <w:rPr>
          <w:rFonts w:hint="eastAsia" w:ascii="方正小标宋_GBK" w:hAnsi="方正小标宋_GBK" w:eastAsia="方正小标宋_GBK" w:cs="方正小标宋_GBK"/>
          <w:b w:val="0"/>
          <w:i w:val="0"/>
          <w:caps w:val="0"/>
          <w:color w:val="000000"/>
          <w:spacing w:val="0"/>
          <w:sz w:val="36"/>
          <w:szCs w:val="36"/>
          <w:shd w:val="clear" w:fill="FFFFFF"/>
        </w:rPr>
        <w:t>第四部分</w:t>
      </w:r>
      <w:r>
        <w:rPr>
          <w:rFonts w:hint="default" w:ascii="Times New Roman" w:hAnsi="Times New Roman" w:eastAsia="微软雅黑" w:cs="Times New Roman"/>
          <w:b w:val="0"/>
          <w:i w:val="0"/>
          <w:caps w:val="0"/>
          <w:color w:val="000000"/>
          <w:spacing w:val="0"/>
          <w:sz w:val="36"/>
          <w:szCs w:val="36"/>
          <w:shd w:val="clear" w:fill="FFFFFF"/>
        </w:rPr>
        <w:t>  </w:t>
      </w:r>
      <w:r>
        <w:rPr>
          <w:rFonts w:hint="eastAsia" w:ascii="方正小标宋_GBK" w:hAnsi="方正小标宋_GBK" w:eastAsia="方正小标宋_GBK" w:cs="方正小标宋_GBK"/>
          <w:b w:val="0"/>
          <w:i w:val="0"/>
          <w:caps w:val="0"/>
          <w:color w:val="000000"/>
          <w:spacing w:val="0"/>
          <w:sz w:val="36"/>
          <w:szCs w:val="36"/>
          <w:shd w:val="clear" w:fill="FFFFFF"/>
        </w:rPr>
        <w:t>其他重要事项及相关口径情况说明</w:t>
      </w:r>
    </w:p>
    <w:p>
      <w:pPr>
        <w:pStyle w:val="2"/>
        <w:keepNext w:val="0"/>
        <w:keepLines w:val="0"/>
        <w:widowControl/>
        <w:suppressLineNumbers w:val="0"/>
        <w:shd w:val="clear" w:fill="FFFFFF"/>
        <w:spacing w:before="75" w:beforeAutospacing="0" w:after="0" w:afterAutospacing="0" w:line="585" w:lineRule="atLeast"/>
        <w:ind w:left="0" w:right="0" w:firstLine="600"/>
        <w:jc w:val="both"/>
        <w:rPr>
          <w:rFonts w:hint="eastAsia" w:ascii="微软雅黑" w:hAnsi="微软雅黑" w:eastAsia="微软雅黑" w:cs="微软雅黑"/>
          <w:b w:val="0"/>
          <w:i w:val="0"/>
          <w:caps w:val="0"/>
          <w:color w:val="000000"/>
          <w:spacing w:val="0"/>
          <w:sz w:val="27"/>
          <w:szCs w:val="27"/>
        </w:rPr>
      </w:pPr>
      <w:r>
        <w:rPr>
          <w:rFonts w:hint="eastAsia" w:ascii="黑体" w:hAnsi="宋体" w:eastAsia="黑体" w:cs="黑体"/>
          <w:b w:val="0"/>
          <w:i w:val="0"/>
          <w:caps w:val="0"/>
          <w:color w:val="000000"/>
          <w:spacing w:val="0"/>
          <w:sz w:val="31"/>
          <w:szCs w:val="31"/>
          <w:shd w:val="clear" w:fill="FFFFFF"/>
        </w:rPr>
        <w:t>一、机关运行经费支出情况</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b w:val="0"/>
          <w:i w:val="0"/>
          <w:caps w:val="0"/>
          <w:color w:val="000000"/>
          <w:spacing w:val="0"/>
          <w:sz w:val="27"/>
          <w:szCs w:val="27"/>
        </w:rPr>
      </w:pPr>
      <w:r>
        <w:rPr>
          <w:rFonts w:hint="eastAsia" w:ascii="仿宋" w:hAnsi="仿宋" w:eastAsia="仿宋" w:cs="仿宋"/>
          <w:b w:val="0"/>
          <w:i w:val="0"/>
          <w:caps w:val="0"/>
          <w:color w:val="000000"/>
          <w:spacing w:val="0"/>
          <w:sz w:val="31"/>
          <w:szCs w:val="31"/>
          <w:shd w:val="clear" w:fill="FFFFFF"/>
        </w:rPr>
        <w:t>澄江市文学艺术界联合会2022年机关运行经费支出43,797.09元，增加10,963.93元，增长33.39%，主要原因是增加人员，增加工会经费和其他交通费用10,963.93元。部门机关运行经费主要用于办公费11,997.65元、公务接待费742.00元、工会经费6,307.44元，其他交通费24,750.00元。</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b w:val="0"/>
          <w:i w:val="0"/>
          <w:caps w:val="0"/>
          <w:color w:val="000000"/>
          <w:spacing w:val="0"/>
          <w:sz w:val="27"/>
          <w:szCs w:val="27"/>
        </w:rPr>
      </w:pPr>
      <w:r>
        <w:rPr>
          <w:rFonts w:hint="eastAsia" w:ascii="黑体" w:hAnsi="宋体" w:eastAsia="黑体" w:cs="黑体"/>
          <w:b w:val="0"/>
          <w:i w:val="0"/>
          <w:caps w:val="0"/>
          <w:color w:val="000000"/>
          <w:spacing w:val="0"/>
          <w:sz w:val="31"/>
          <w:szCs w:val="31"/>
          <w:shd w:val="clear" w:fill="FFFFFF"/>
        </w:rPr>
        <w:t>二、国有资产占用情况</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b w:val="0"/>
          <w:i w:val="0"/>
          <w:caps w:val="0"/>
          <w:color w:val="000000"/>
          <w:spacing w:val="0"/>
          <w:sz w:val="27"/>
          <w:szCs w:val="27"/>
        </w:rPr>
      </w:pPr>
      <w:r>
        <w:rPr>
          <w:rFonts w:hint="eastAsia" w:ascii="仿宋" w:hAnsi="仿宋" w:eastAsia="仿宋" w:cs="仿宋"/>
          <w:b w:val="0"/>
          <w:i w:val="0"/>
          <w:caps w:val="0"/>
          <w:color w:val="000000"/>
          <w:spacing w:val="0"/>
          <w:sz w:val="31"/>
          <w:szCs w:val="31"/>
          <w:shd w:val="clear" w:fill="FFFFFF"/>
        </w:rPr>
        <w:t>截至2022年12月31日，澄江市文学艺术界联合会资产总额53,012.85元，其中，流动资产662.85元，固定资产52,350.00元，对外投资及有价证券0.00元，在建工程0.00元，无形资产0.00元，其他资产0.00元（具体内容详见附表）。与上年相比，本年资产总额减少7,414.67元，其中固定资产增加0.00元。处置房屋建筑物0.00平方米，账面原值0.00元；处置车辆0辆，账面原值0.00元；报废报损资产0项，账面原值0.00元，实现资产处置收入0.00元；出租房屋0.00平方米，账面原值0.00元，实现资产使用收入0.00元。（国有资产占有使用情况表详见附表）</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b w:val="0"/>
          <w:i w:val="0"/>
          <w:caps w:val="0"/>
          <w:color w:val="000000"/>
          <w:spacing w:val="0"/>
          <w:sz w:val="27"/>
          <w:szCs w:val="27"/>
        </w:rPr>
      </w:pPr>
      <w:r>
        <w:rPr>
          <w:rFonts w:hint="eastAsia" w:ascii="黑体" w:hAnsi="宋体" w:eastAsia="黑体" w:cs="黑体"/>
          <w:b w:val="0"/>
          <w:i w:val="0"/>
          <w:caps w:val="0"/>
          <w:color w:val="000000"/>
          <w:spacing w:val="0"/>
          <w:sz w:val="31"/>
          <w:szCs w:val="31"/>
          <w:shd w:val="clear" w:fill="FFFFFF"/>
        </w:rPr>
        <w:t>三、政府采购支出情况</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b w:val="0"/>
          <w:i w:val="0"/>
          <w:caps w:val="0"/>
          <w:color w:val="000000"/>
          <w:spacing w:val="0"/>
          <w:sz w:val="27"/>
          <w:szCs w:val="27"/>
        </w:rPr>
      </w:pPr>
      <w:r>
        <w:rPr>
          <w:rFonts w:hint="eastAsia" w:ascii="仿宋" w:hAnsi="仿宋" w:eastAsia="仿宋" w:cs="仿宋"/>
          <w:b w:val="0"/>
          <w:i w:val="0"/>
          <w:caps w:val="0"/>
          <w:color w:val="000000"/>
          <w:spacing w:val="0"/>
          <w:sz w:val="31"/>
          <w:szCs w:val="31"/>
          <w:shd w:val="clear" w:fill="FFFFFF"/>
        </w:rPr>
        <w:t>2022年度，部门政府采购支出总额0.00元，其中：政府采购货物支出0.00元；政府采购工程支出0.00元；政府采购服务支出0.00元。授予中小企业合同金额0.00元，占政府采购支出总额的0.00%。</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b w:val="0"/>
          <w:i w:val="0"/>
          <w:caps w:val="0"/>
          <w:color w:val="000000"/>
          <w:spacing w:val="0"/>
          <w:sz w:val="27"/>
          <w:szCs w:val="27"/>
        </w:rPr>
      </w:pPr>
      <w:r>
        <w:rPr>
          <w:rFonts w:hint="eastAsia" w:ascii="黑体" w:hAnsi="宋体" w:eastAsia="黑体" w:cs="黑体"/>
          <w:b w:val="0"/>
          <w:i w:val="0"/>
          <w:caps w:val="0"/>
          <w:color w:val="000000"/>
          <w:spacing w:val="0"/>
          <w:sz w:val="31"/>
          <w:szCs w:val="31"/>
          <w:shd w:val="clear" w:fill="FFFFFF"/>
        </w:rPr>
        <w:t>四、部门绩效自评情况</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b w:val="0"/>
          <w:i w:val="0"/>
          <w:caps w:val="0"/>
          <w:color w:val="000000"/>
          <w:spacing w:val="0"/>
          <w:sz w:val="27"/>
          <w:szCs w:val="27"/>
        </w:rPr>
      </w:pPr>
      <w:r>
        <w:rPr>
          <w:rFonts w:hint="eastAsia" w:ascii="仿宋" w:hAnsi="仿宋" w:eastAsia="仿宋" w:cs="仿宋"/>
          <w:b w:val="0"/>
          <w:i w:val="0"/>
          <w:caps w:val="0"/>
          <w:color w:val="000000"/>
          <w:spacing w:val="0"/>
          <w:sz w:val="31"/>
          <w:szCs w:val="31"/>
          <w:shd w:val="clear" w:fill="FFFFFF"/>
        </w:rPr>
        <w:t>部门绩效自评情况详见附表。</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b w:val="0"/>
          <w:i w:val="0"/>
          <w:caps w:val="0"/>
          <w:color w:val="000000"/>
          <w:spacing w:val="0"/>
          <w:sz w:val="27"/>
          <w:szCs w:val="27"/>
        </w:rPr>
      </w:pPr>
      <w:r>
        <w:rPr>
          <w:rFonts w:hint="eastAsia" w:ascii="黑体" w:hAnsi="宋体" w:eastAsia="黑体" w:cs="黑体"/>
          <w:b w:val="0"/>
          <w:i w:val="0"/>
          <w:caps w:val="0"/>
          <w:color w:val="000000"/>
          <w:spacing w:val="0"/>
          <w:sz w:val="31"/>
          <w:szCs w:val="31"/>
          <w:shd w:val="clear" w:fill="FFFFFF"/>
        </w:rPr>
        <w:t>五、其他重要事项情况说明</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b w:val="0"/>
          <w:i w:val="0"/>
          <w:caps w:val="0"/>
          <w:color w:val="000000"/>
          <w:spacing w:val="0"/>
          <w:sz w:val="27"/>
          <w:szCs w:val="27"/>
        </w:rPr>
      </w:pPr>
      <w:r>
        <w:rPr>
          <w:rFonts w:hint="eastAsia" w:ascii="仿宋" w:hAnsi="仿宋" w:eastAsia="仿宋" w:cs="仿宋"/>
          <w:b w:val="0"/>
          <w:i w:val="0"/>
          <w:caps w:val="0"/>
          <w:color w:val="000000"/>
          <w:spacing w:val="0"/>
          <w:sz w:val="31"/>
          <w:szCs w:val="31"/>
          <w:shd w:val="clear" w:fill="FFFFFF"/>
        </w:rPr>
        <w:t>无。</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b w:val="0"/>
          <w:i w:val="0"/>
          <w:caps w:val="0"/>
          <w:color w:val="000000"/>
          <w:spacing w:val="0"/>
          <w:sz w:val="27"/>
          <w:szCs w:val="27"/>
        </w:rPr>
      </w:pPr>
      <w:r>
        <w:rPr>
          <w:rFonts w:hint="eastAsia" w:ascii="黑体" w:hAnsi="宋体" w:eastAsia="黑体" w:cs="黑体"/>
          <w:b w:val="0"/>
          <w:i w:val="0"/>
          <w:caps w:val="0"/>
          <w:color w:val="000000"/>
          <w:spacing w:val="0"/>
          <w:sz w:val="31"/>
          <w:szCs w:val="31"/>
          <w:shd w:val="clear" w:fill="FFFFFF"/>
        </w:rPr>
        <w:t>六、相关口径说明</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b w:val="0"/>
          <w:i w:val="0"/>
          <w:caps w:val="0"/>
          <w:color w:val="000000"/>
          <w:spacing w:val="0"/>
          <w:sz w:val="27"/>
          <w:szCs w:val="27"/>
        </w:rPr>
      </w:pPr>
      <w:r>
        <w:rPr>
          <w:rFonts w:hint="eastAsia" w:ascii="仿宋" w:hAnsi="仿宋" w:eastAsia="仿宋" w:cs="仿宋"/>
          <w:b w:val="0"/>
          <w:i w:val="0"/>
          <w:caps w:val="0"/>
          <w:color w:val="000000"/>
          <w:spacing w:val="0"/>
          <w:sz w:val="31"/>
          <w:szCs w:val="31"/>
          <w:shd w:val="clear" w:fill="FFFFFF"/>
        </w:rPr>
        <w:t>（一）基本支出中人员经费包括工资福利支出和对个人和家庭的补助，公用经费包括商品和服务支出、资本性支出等人员经费以外的支出。</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b w:val="0"/>
          <w:i w:val="0"/>
          <w:caps w:val="0"/>
          <w:color w:val="000000"/>
          <w:spacing w:val="0"/>
          <w:sz w:val="27"/>
          <w:szCs w:val="27"/>
        </w:rPr>
      </w:pPr>
      <w:r>
        <w:rPr>
          <w:rFonts w:hint="eastAsia" w:ascii="仿宋" w:hAnsi="仿宋" w:eastAsia="仿宋" w:cs="仿宋"/>
          <w:b w:val="0"/>
          <w:i w:val="0"/>
          <w:caps w:val="0"/>
          <w:color w:val="000000"/>
          <w:spacing w:val="0"/>
          <w:sz w:val="31"/>
          <w:szCs w:val="31"/>
          <w:shd w:val="clear" w:fill="FFFFFF"/>
        </w:rPr>
        <w:t>（二）机关运行经费指行政单位和参照公务员法管理的事业单位使用财政拨款安排的基本支出中的公用经费支出。</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b w:val="0"/>
          <w:i w:val="0"/>
          <w:caps w:val="0"/>
          <w:color w:val="000000"/>
          <w:spacing w:val="0"/>
          <w:sz w:val="27"/>
          <w:szCs w:val="27"/>
        </w:rPr>
      </w:pPr>
      <w:r>
        <w:rPr>
          <w:rFonts w:hint="eastAsia" w:ascii="仿宋" w:hAnsi="仿宋" w:eastAsia="仿宋" w:cs="仿宋"/>
          <w:b w:val="0"/>
          <w:i w:val="0"/>
          <w:caps w:val="0"/>
          <w:color w:val="000000"/>
          <w:spacing w:val="0"/>
          <w:sz w:val="31"/>
          <w:szCs w:val="31"/>
          <w:shd w:val="clear" w:fill="FFFFFF"/>
        </w:rPr>
        <w:t>（三）按照党中央、国务院有关文件及部门预算管理有关规定，</w:t>
      </w:r>
      <w:r>
        <w:rPr>
          <w:rFonts w:hint="default" w:ascii="Times New Roman" w:hAnsi="Times New Roman" w:eastAsia="微软雅黑" w:cs="Times New Roman"/>
          <w:b w:val="0"/>
          <w:i w:val="0"/>
          <w:caps w:val="0"/>
          <w:color w:val="000000"/>
          <w:spacing w:val="0"/>
          <w:sz w:val="31"/>
          <w:szCs w:val="31"/>
          <w:shd w:val="clear" w:fill="FFFFFF"/>
        </w:rPr>
        <w:t>“</w:t>
      </w:r>
      <w:r>
        <w:rPr>
          <w:rFonts w:hint="eastAsia" w:ascii="仿宋" w:hAnsi="仿宋" w:eastAsia="仿宋" w:cs="仿宋"/>
          <w:b w:val="0"/>
          <w:i w:val="0"/>
          <w:caps w:val="0"/>
          <w:color w:val="000000"/>
          <w:spacing w:val="0"/>
          <w:sz w:val="31"/>
          <w:szCs w:val="31"/>
          <w:shd w:val="clear" w:fill="FFFFFF"/>
        </w:rPr>
        <w:t>三公</w:t>
      </w:r>
      <w:r>
        <w:rPr>
          <w:rFonts w:hint="default" w:ascii="Times New Roman" w:hAnsi="Times New Roman" w:eastAsia="微软雅黑" w:cs="Times New Roman"/>
          <w:b w:val="0"/>
          <w:i w:val="0"/>
          <w:caps w:val="0"/>
          <w:color w:val="000000"/>
          <w:spacing w:val="0"/>
          <w:sz w:val="31"/>
          <w:szCs w:val="31"/>
          <w:shd w:val="clear" w:fill="FFFFFF"/>
        </w:rPr>
        <w:t>”</w:t>
      </w:r>
      <w:r>
        <w:rPr>
          <w:rFonts w:hint="eastAsia" w:ascii="仿宋" w:hAnsi="仿宋" w:eastAsia="仿宋" w:cs="仿宋"/>
          <w:b w:val="0"/>
          <w:i w:val="0"/>
          <w:caps w:val="0"/>
          <w:color w:val="000000"/>
          <w:spacing w:val="0"/>
          <w:sz w:val="31"/>
          <w:szCs w:val="31"/>
          <w:shd w:val="clear" w:fill="FFFFFF"/>
        </w:rPr>
        <w:t>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b w:val="0"/>
          <w:i w:val="0"/>
          <w:caps w:val="0"/>
          <w:color w:val="000000"/>
          <w:spacing w:val="0"/>
          <w:sz w:val="27"/>
          <w:szCs w:val="27"/>
        </w:rPr>
      </w:pPr>
      <w:r>
        <w:rPr>
          <w:rFonts w:hint="eastAsia" w:ascii="仿宋" w:hAnsi="仿宋" w:eastAsia="仿宋" w:cs="仿宋"/>
          <w:b w:val="0"/>
          <w:i w:val="0"/>
          <w:caps w:val="0"/>
          <w:color w:val="000000"/>
          <w:spacing w:val="0"/>
          <w:sz w:val="31"/>
          <w:szCs w:val="31"/>
          <w:shd w:val="clear" w:fill="FFFFFF"/>
        </w:rPr>
        <w:t>（四）</w:t>
      </w:r>
      <w:r>
        <w:rPr>
          <w:rFonts w:hint="default" w:ascii="Times New Roman" w:hAnsi="Times New Roman" w:eastAsia="微软雅黑" w:cs="Times New Roman"/>
          <w:b w:val="0"/>
          <w:i w:val="0"/>
          <w:caps w:val="0"/>
          <w:color w:val="000000"/>
          <w:spacing w:val="0"/>
          <w:sz w:val="31"/>
          <w:szCs w:val="31"/>
          <w:shd w:val="clear" w:fill="FFFFFF"/>
        </w:rPr>
        <w:t>“</w:t>
      </w:r>
      <w:r>
        <w:rPr>
          <w:rFonts w:hint="eastAsia" w:ascii="仿宋" w:hAnsi="仿宋" w:eastAsia="仿宋" w:cs="仿宋"/>
          <w:b w:val="0"/>
          <w:i w:val="0"/>
          <w:caps w:val="0"/>
          <w:color w:val="000000"/>
          <w:spacing w:val="0"/>
          <w:sz w:val="31"/>
          <w:szCs w:val="31"/>
          <w:shd w:val="clear" w:fill="FFFFFF"/>
        </w:rPr>
        <w:t>三公</w:t>
      </w:r>
      <w:r>
        <w:rPr>
          <w:rFonts w:hint="default" w:ascii="Times New Roman" w:hAnsi="Times New Roman" w:eastAsia="微软雅黑" w:cs="Times New Roman"/>
          <w:b w:val="0"/>
          <w:i w:val="0"/>
          <w:caps w:val="0"/>
          <w:color w:val="000000"/>
          <w:spacing w:val="0"/>
          <w:sz w:val="31"/>
          <w:szCs w:val="31"/>
          <w:shd w:val="clear" w:fill="FFFFFF"/>
        </w:rPr>
        <w:t>”</w:t>
      </w:r>
      <w:r>
        <w:rPr>
          <w:rFonts w:hint="eastAsia" w:ascii="仿宋" w:hAnsi="仿宋" w:eastAsia="仿宋" w:cs="仿宋"/>
          <w:b w:val="0"/>
          <w:i w:val="0"/>
          <w:caps w:val="0"/>
          <w:color w:val="000000"/>
          <w:spacing w:val="0"/>
          <w:sz w:val="31"/>
          <w:szCs w:val="31"/>
          <w:shd w:val="clear" w:fill="FFFFFF"/>
        </w:rPr>
        <w:t>经费决算数是指各部门（含下属单位）当年通过本级一般公共预算财政拨款和以前年度一般公共预算财政拨款结转结余资金安排的因公出国（境）费、公务用车购置及运行维护费和公务接待费支出数（包括基本支出和项目支出）。</w:t>
      </w:r>
    </w:p>
    <w:p>
      <w:pPr>
        <w:pStyle w:val="2"/>
        <w:keepNext w:val="0"/>
        <w:keepLines w:val="0"/>
        <w:widowControl/>
        <w:suppressLineNumbers w:val="0"/>
        <w:shd w:val="clear" w:fill="FFFFFF"/>
        <w:spacing w:before="75" w:beforeAutospacing="0" w:after="0" w:afterAutospacing="0" w:line="450" w:lineRule="atLeast"/>
        <w:ind w:left="0" w:right="0" w:firstLine="0"/>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val="0"/>
          <w:i w:val="0"/>
          <w:caps w:val="0"/>
          <w:color w:val="000000"/>
          <w:spacing w:val="0"/>
          <w:sz w:val="24"/>
          <w:szCs w:val="24"/>
          <w:shd w:val="clear" w:fill="FFFFFF"/>
        </w:rPr>
        <w:t> </w:t>
      </w:r>
    </w:p>
    <w:p>
      <w:pPr>
        <w:pStyle w:val="2"/>
        <w:keepNext w:val="0"/>
        <w:keepLines w:val="0"/>
        <w:widowControl/>
        <w:suppressLineNumbers w:val="0"/>
        <w:shd w:val="clear" w:fill="FFFFFF"/>
        <w:spacing w:before="75" w:beforeAutospacing="0" w:after="0" w:afterAutospacing="0" w:line="585" w:lineRule="atLeast"/>
        <w:ind w:left="0" w:right="0" w:firstLine="0"/>
        <w:jc w:val="center"/>
        <w:rPr>
          <w:rFonts w:hint="eastAsia" w:ascii="微软雅黑" w:hAnsi="微软雅黑" w:eastAsia="微软雅黑" w:cs="微软雅黑"/>
          <w:b w:val="0"/>
          <w:i w:val="0"/>
          <w:caps w:val="0"/>
          <w:color w:val="000000"/>
          <w:spacing w:val="0"/>
          <w:sz w:val="27"/>
          <w:szCs w:val="27"/>
        </w:rPr>
      </w:pPr>
      <w:r>
        <w:rPr>
          <w:rFonts w:hint="eastAsia" w:ascii="方正小标宋_GBK" w:hAnsi="方正小标宋_GBK" w:eastAsia="方正小标宋_GBK" w:cs="方正小标宋_GBK"/>
          <w:b w:val="0"/>
          <w:i w:val="0"/>
          <w:caps w:val="0"/>
          <w:color w:val="000000"/>
          <w:spacing w:val="0"/>
          <w:sz w:val="36"/>
          <w:szCs w:val="36"/>
          <w:shd w:val="clear" w:fill="FFFFFF"/>
        </w:rPr>
        <w:t>第五部分</w:t>
      </w:r>
      <w:r>
        <w:rPr>
          <w:rFonts w:hint="default" w:ascii="Times New Roman" w:hAnsi="Times New Roman" w:eastAsia="微软雅黑" w:cs="Times New Roman"/>
          <w:b w:val="0"/>
          <w:i w:val="0"/>
          <w:caps w:val="0"/>
          <w:color w:val="000000"/>
          <w:spacing w:val="0"/>
          <w:sz w:val="36"/>
          <w:szCs w:val="36"/>
          <w:shd w:val="clear" w:fill="FFFFFF"/>
        </w:rPr>
        <w:t>  </w:t>
      </w:r>
      <w:r>
        <w:rPr>
          <w:rFonts w:hint="eastAsia" w:ascii="方正小标宋_GBK" w:hAnsi="方正小标宋_GBK" w:eastAsia="方正小标宋_GBK" w:cs="方正小标宋_GBK"/>
          <w:b w:val="0"/>
          <w:i w:val="0"/>
          <w:caps w:val="0"/>
          <w:color w:val="000000"/>
          <w:spacing w:val="0"/>
          <w:sz w:val="36"/>
          <w:szCs w:val="36"/>
          <w:shd w:val="clear" w:fill="FFFFFF"/>
        </w:rPr>
        <w:t>名词解释</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b w:val="0"/>
          <w:i w:val="0"/>
          <w:caps w:val="0"/>
          <w:color w:val="000000"/>
          <w:spacing w:val="0"/>
          <w:sz w:val="27"/>
          <w:szCs w:val="27"/>
        </w:rPr>
      </w:pPr>
      <w:r>
        <w:rPr>
          <w:rFonts w:hint="eastAsia" w:ascii="仿宋" w:hAnsi="仿宋" w:eastAsia="仿宋" w:cs="仿宋"/>
          <w:b w:val="0"/>
          <w:i w:val="0"/>
          <w:caps w:val="0"/>
          <w:color w:val="000000"/>
          <w:spacing w:val="0"/>
          <w:sz w:val="31"/>
          <w:szCs w:val="31"/>
          <w:shd w:val="clear" w:fill="FFFFFF"/>
        </w:rPr>
        <w:t>部门决算：各部门依据国家有关法律法规规定及其履行职能情况编制，反映部门所有预算收支和结余执行结果及绩效等情况的综合性年度报告，是改进部门预算执行以及编制后续年度部门预算的参考和依据。</w:t>
      </w:r>
      <w:r>
        <w:rPr>
          <w:rFonts w:hint="default" w:ascii="Times New Roman" w:hAnsi="Times New Roman" w:eastAsia="微软雅黑" w:cs="Times New Roman"/>
          <w:b w:val="0"/>
          <w:i w:val="0"/>
          <w:caps w:val="0"/>
          <w:color w:val="000000"/>
          <w:spacing w:val="0"/>
          <w:sz w:val="31"/>
          <w:szCs w:val="31"/>
          <w:shd w:val="clear" w:fill="FFFFFF"/>
        </w:rPr>
        <w:t> </w:t>
      </w:r>
    </w:p>
    <w:p>
      <w:pPr>
        <w:pStyle w:val="2"/>
        <w:keepNext w:val="0"/>
        <w:keepLines w:val="0"/>
        <w:widowControl/>
        <w:suppressLineNumbers w:val="0"/>
        <w:shd w:val="clear" w:fill="FFFFFF"/>
        <w:spacing w:before="75" w:beforeAutospacing="0" w:after="0" w:afterAutospacing="0" w:line="450" w:lineRule="atLeast"/>
        <w:ind w:left="0" w:right="0" w:firstLine="0"/>
        <w:rPr>
          <w:rFonts w:hint="default" w:ascii="Arial" w:hAnsi="Arial" w:cs="Arial"/>
          <w:b w:val="0"/>
          <w:i w:val="0"/>
          <w:caps w:val="0"/>
          <w:color w:val="000000"/>
          <w:spacing w:val="0"/>
          <w:sz w:val="24"/>
          <w:szCs w:val="24"/>
        </w:rPr>
      </w:pPr>
      <w:r>
        <w:rPr>
          <w:rStyle w:val="5"/>
          <w:rFonts w:hint="default" w:ascii="Arial" w:hAnsi="Arial" w:cs="Arial"/>
          <w:i w:val="0"/>
          <w:caps w:val="0"/>
          <w:color w:val="000000"/>
          <w:spacing w:val="0"/>
          <w:sz w:val="36"/>
          <w:szCs w:val="36"/>
          <w:shd w:val="clear" w:fill="FFFFFF"/>
        </w:rPr>
        <w:t>监督索引号53042200672101111</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黑体">
    <w:altName w:val="黑体"/>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F00970"/>
    <w:rsid w:val="02727F9D"/>
    <w:rsid w:val="04107B0D"/>
    <w:rsid w:val="08067F42"/>
    <w:rsid w:val="0B5154DE"/>
    <w:rsid w:val="0D4E0CDC"/>
    <w:rsid w:val="0EEB4167"/>
    <w:rsid w:val="0F033B17"/>
    <w:rsid w:val="12D332A6"/>
    <w:rsid w:val="18EE7D21"/>
    <w:rsid w:val="1A0E2794"/>
    <w:rsid w:val="1B2D04C3"/>
    <w:rsid w:val="1E986C31"/>
    <w:rsid w:val="245A6435"/>
    <w:rsid w:val="27276662"/>
    <w:rsid w:val="29F00970"/>
    <w:rsid w:val="2BF74CB0"/>
    <w:rsid w:val="3108321F"/>
    <w:rsid w:val="32621E39"/>
    <w:rsid w:val="34E25864"/>
    <w:rsid w:val="36EC6CE8"/>
    <w:rsid w:val="38A065A8"/>
    <w:rsid w:val="3D1177F8"/>
    <w:rsid w:val="485256E2"/>
    <w:rsid w:val="48982CE4"/>
    <w:rsid w:val="4AA31A46"/>
    <w:rsid w:val="4AB33679"/>
    <w:rsid w:val="4C453B2F"/>
    <w:rsid w:val="4C9E1790"/>
    <w:rsid w:val="4D886D65"/>
    <w:rsid w:val="512F4086"/>
    <w:rsid w:val="54073652"/>
    <w:rsid w:val="55DE5943"/>
    <w:rsid w:val="571D4D45"/>
    <w:rsid w:val="57EB089E"/>
    <w:rsid w:val="5B7A7087"/>
    <w:rsid w:val="5C920F1A"/>
    <w:rsid w:val="5DEF644E"/>
    <w:rsid w:val="5E4A460A"/>
    <w:rsid w:val="62E71A39"/>
    <w:rsid w:val="636363B6"/>
    <w:rsid w:val="672D0385"/>
    <w:rsid w:val="68B3089C"/>
    <w:rsid w:val="6AC927F0"/>
    <w:rsid w:val="6C3C4802"/>
    <w:rsid w:val="6CDD6368"/>
    <w:rsid w:val="723D6CBB"/>
    <w:rsid w:val="72C239EF"/>
    <w:rsid w:val="75CD602F"/>
    <w:rsid w:val="77987109"/>
    <w:rsid w:val="7AB41F3B"/>
    <w:rsid w:val="7C855C3B"/>
    <w:rsid w:val="7D810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玉溪市澄江县党政机关单位</Company>
  <Pages>1</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2023-09-22T01:52:00Z</dcterms:created>
  <dc:creator>Administrator</dc:creator>
  <cp:lastModifiedBy>Administrator</cp:lastModifiedBy>
  <dcterms:modified xsi:type="dcterms:W3CDTF">2023-10-27T03:06:38Z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