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val="0"/>
          <w:sz w:val="44"/>
          <w:szCs w:val="44"/>
        </w:rPr>
      </w:pPr>
      <w:r>
        <w:rPr>
          <w:rFonts w:ascii="Arial" w:hAnsi="Arial" w:eastAsia="Arial" w:cs="Arial"/>
          <w:b/>
          <w:sz w:val="36"/>
        </w:rPr>
        <w:t>监督索引号53040200233200100000</w:t>
      </w:r>
      <w:r>
        <w:rPr>
          <w:rFonts w:hint="eastAsia" w:ascii="方正小标宋简体" w:hAnsi="方正小标宋简体" w:eastAsia="方正小标宋简体" w:cs="方正小标宋简体"/>
          <w:b w:val="0"/>
          <w:bCs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玉溪市红塔区水库管理所</w:t>
      </w: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eastAsia="zh-CN"/>
        </w:rPr>
        <w:t>年预算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公开</w:t>
      </w:r>
      <w:r>
        <w:rPr>
          <w:rFonts w:hint="eastAsia" w:ascii="方正小标宋简体" w:hAnsi="方正小标宋简体" w:eastAsia="方正小标宋简体" w:cs="方正小标宋简体"/>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玉溪市红塔区水库管理所</w:t>
      </w:r>
      <w:r>
        <w:rPr>
          <w:rFonts w:hint="eastAsia" w:ascii="黑体" w:hAnsi="黑体" w:eastAsia="黑体"/>
          <w:sz w:val="32"/>
          <w:szCs w:val="32"/>
          <w:lang w:val="en-US" w:eastAsia="zh-CN"/>
        </w:rPr>
        <w:t>2024</w:t>
      </w:r>
      <w:r>
        <w:rPr>
          <w:rFonts w:hint="eastAsia" w:ascii="黑体" w:hAnsi="黑体" w:eastAsia="黑体"/>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玉溪市红塔区水库管理所</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eastAsia="仿宋_GB2312"/>
          <w:sz w:val="32"/>
          <w:szCs w:val="32"/>
          <w:lang w:eastAsia="zh-CN"/>
        </w:rPr>
        <w:t>部门</w:t>
      </w:r>
      <w:r>
        <w:rPr>
          <w:rFonts w:hint="eastAsia" w:ascii="Times New Roman" w:hAnsi="Times New Roman" w:eastAsia="仿宋_GB2312"/>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二、部门收入</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三、部门支出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四、财政拨款收支</w:t>
      </w:r>
      <w:r>
        <w:rPr>
          <w:rFonts w:hint="eastAsia" w:ascii="Times New Roman" w:hAnsi="Times New Roman" w:eastAsia="仿宋_GB2312"/>
          <w:sz w:val="32"/>
          <w:szCs w:val="32"/>
          <w:lang w:eastAsia="zh-CN"/>
        </w:rPr>
        <w:t>预算总</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五、一般公共预算支出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r>
        <w:rPr>
          <w:rFonts w:hint="eastAsia" w:ascii="Times New Roman" w:hAnsi="Times New Roman" w:eastAsia="仿宋_GB2312"/>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六、一般公共预算“三公”经费支出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七、部门</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w:t>
      </w:r>
      <w:r>
        <w:rPr>
          <w:rFonts w:hint="eastAsia" w:eastAsia="仿宋_GB2312"/>
          <w:sz w:val="32"/>
          <w:szCs w:val="32"/>
          <w:lang w:eastAsia="zh-CN"/>
        </w:rPr>
        <w:t>部门项目绩效目标表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十、政府性基金预算支出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、部门政府采购</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二、政府购买服务预算表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十七、部门项目中期规划预算表</w:t>
      </w:r>
    </w:p>
    <w:p>
      <w:pPr>
        <w:pStyle w:val="2"/>
        <w:rPr>
          <w:rFonts w:hint="eastAsia" w:ascii="方正小标宋简体" w:eastAsia="方正小标宋简体"/>
          <w:kern w:val="0"/>
          <w:sz w:val="44"/>
          <w:szCs w:val="44"/>
          <w:lang w:eastAsia="zh-CN"/>
        </w:rPr>
      </w:pPr>
    </w:p>
    <w:p>
      <w:pPr>
        <w:widowControl/>
        <w:jc w:val="center"/>
        <w:rPr>
          <w:rFonts w:hint="eastAsia" w:ascii="方正小标宋简体" w:eastAsia="方正小标宋简体"/>
          <w:kern w:val="0"/>
          <w:sz w:val="44"/>
          <w:szCs w:val="44"/>
        </w:rPr>
      </w:pPr>
      <w:r>
        <w:rPr>
          <w:rFonts w:hint="eastAsia" w:ascii="方正小标宋简体" w:eastAsia="方正小标宋简体"/>
          <w:kern w:val="0"/>
          <w:sz w:val="44"/>
          <w:szCs w:val="44"/>
          <w:lang w:eastAsia="zh-CN"/>
        </w:rPr>
        <w:t>玉溪市红塔区水库管理所</w:t>
      </w:r>
      <w:r>
        <w:rPr>
          <w:rFonts w:hint="eastAsia" w:ascii="方正小标宋简体" w:eastAsia="方正小标宋简体"/>
          <w:kern w:val="0"/>
          <w:sz w:val="44"/>
          <w:szCs w:val="44"/>
          <w:lang w:val="en-US" w:eastAsia="zh-CN"/>
        </w:rPr>
        <w:t>2024</w:t>
      </w:r>
      <w:r>
        <w:rPr>
          <w:rFonts w:hint="eastAsia" w:ascii="方正小标宋简体" w:eastAsia="方正小标宋简体"/>
          <w:kern w:val="0"/>
          <w:sz w:val="44"/>
          <w:szCs w:val="44"/>
        </w:rPr>
        <w:t>年部门</w:t>
      </w:r>
    </w:p>
    <w:p>
      <w:pPr>
        <w:widowControl/>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预算编制说明</w:t>
      </w:r>
    </w:p>
    <w:p>
      <w:pPr>
        <w:widowControl/>
        <w:ind w:firstLine="720" w:firstLineChars="200"/>
        <w:jc w:val="center"/>
        <w:rPr>
          <w:rFonts w:hint="eastAsia" w:ascii="方正小标宋简体" w:eastAsia="方正小标宋简体"/>
          <w:kern w:val="0"/>
          <w:sz w:val="36"/>
          <w:szCs w:val="36"/>
        </w:rPr>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b/>
          <w:kern w:val="0"/>
          <w:sz w:val="32"/>
          <w:szCs w:val="32"/>
        </w:rPr>
      </w:pPr>
      <w:r>
        <w:rPr>
          <w:rFonts w:hint="eastAsia" w:ascii="楷体_GB2312" w:eastAsia="楷体_GB2312"/>
          <w:kern w:val="0"/>
          <w:sz w:val="32"/>
          <w:szCs w:val="32"/>
        </w:rPr>
        <w:t>（一）部门主要职责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0"/>
          <w:sz w:val="32"/>
          <w:szCs w:val="32"/>
        </w:rPr>
      </w:pPr>
      <w:r>
        <w:rPr>
          <w:rFonts w:hint="eastAsia" w:eastAsia="仿宋_GB2312"/>
          <w:kern w:val="0"/>
          <w:sz w:val="32"/>
          <w:szCs w:val="32"/>
        </w:rPr>
        <w:t>我单位玉溪市红塔区水库管理所系红塔区水利局下属公益二类事业单位，分管</w:t>
      </w:r>
      <w:r>
        <w:rPr>
          <w:rFonts w:hint="eastAsia" w:ascii="Times New Roman" w:hAnsi="Times New Roman" w:eastAsia="仿宋_GB2312"/>
          <w:kern w:val="0"/>
          <w:sz w:val="32"/>
          <w:szCs w:val="32"/>
        </w:rPr>
        <w:t>5</w:t>
      </w:r>
      <w:r>
        <w:rPr>
          <w:rFonts w:hint="eastAsia" w:eastAsia="仿宋_GB2312"/>
          <w:kern w:val="0"/>
          <w:sz w:val="32"/>
          <w:szCs w:val="32"/>
        </w:rPr>
        <w:t>座区管水库及</w:t>
      </w:r>
      <w:r>
        <w:rPr>
          <w:rFonts w:hint="eastAsia" w:ascii="Times New Roman" w:hAnsi="Times New Roman" w:eastAsia="仿宋_GB2312"/>
          <w:kern w:val="0"/>
          <w:sz w:val="32"/>
          <w:szCs w:val="32"/>
        </w:rPr>
        <w:t>1</w:t>
      </w:r>
      <w:r>
        <w:rPr>
          <w:rFonts w:hint="eastAsia" w:eastAsia="仿宋_GB2312"/>
          <w:kern w:val="0"/>
          <w:sz w:val="32"/>
          <w:szCs w:val="32"/>
        </w:rPr>
        <w:t>座抽水泵站，主要负责主副坝、涵洞、溢流道等枢纽工程、灌溉干渠及附属设施的运行、维修和养护等日常管理工作；按照水库防洪工程管理规范要求，负责水库大坝枢纽工程的安全运行、检查观测工作，建立健全工程技术档案；对涉及水库安全的各项活动进行监督检查；参与水库工程管理范围和保护范围内各类建设项目及水域开发利用规划的审查；依法制止侵占、破坏、毁损水库工程等违章、违法行为；做好水费征收工作；严格财务管理，做到开源节流、增收节支，确保运行；完成上级主管部门交办的其他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我部门共设置</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cs="Times New Roman"/>
          <w:kern w:val="0"/>
          <w:sz w:val="32"/>
          <w:szCs w:val="32"/>
          <w:highlight w:val="none"/>
          <w:lang w:val="en-US" w:eastAsia="zh-CN"/>
        </w:rPr>
        <w:t>个内设机构，包括：</w:t>
      </w:r>
      <w:r>
        <w:rPr>
          <w:rFonts w:hint="eastAsia" w:eastAsia="仿宋_GB2312"/>
          <w:kern w:val="0"/>
          <w:sz w:val="32"/>
          <w:szCs w:val="32"/>
        </w:rPr>
        <w:t>飞井水库管理所、红旗水库管理所、凤凰水库管理所、新寨水库管理所、龙母箐水库管理所、清水河抽水泵站。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kern w:val="0"/>
          <w:sz w:val="32"/>
          <w:szCs w:val="32"/>
          <w:lang w:eastAsia="zh-CN"/>
        </w:rPr>
      </w:pPr>
      <w:r>
        <w:rPr>
          <w:rFonts w:hint="eastAsia" w:eastAsia="仿宋_GB2312"/>
          <w:kern w:val="0"/>
          <w:sz w:val="32"/>
          <w:szCs w:val="32"/>
          <w:lang w:val="en-US" w:eastAsia="zh-CN"/>
        </w:rPr>
        <w:t>无</w:t>
      </w:r>
      <w:r>
        <w:rPr>
          <w:rFonts w:hint="eastAsia" w:eastAsia="仿宋_GB2312"/>
          <w:kern w:val="0"/>
          <w:sz w:val="32"/>
          <w:szCs w:val="32"/>
        </w:rPr>
        <w:t>所属单位</w:t>
      </w:r>
      <w:r>
        <w:rPr>
          <w:rFonts w:hint="eastAsia"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hint="eastAsia" w:eastAsia="仿宋_GB2312"/>
          <w:kern w:val="0"/>
          <w:sz w:val="32"/>
          <w:szCs w:val="32"/>
        </w:rPr>
        <w:t>我单位重点工作为：保证下属</w:t>
      </w:r>
      <w:r>
        <w:rPr>
          <w:rFonts w:hint="eastAsia" w:ascii="Times New Roman" w:hAnsi="Times New Roman" w:eastAsia="仿宋_GB2312"/>
          <w:kern w:val="0"/>
          <w:sz w:val="32"/>
          <w:szCs w:val="32"/>
        </w:rPr>
        <w:t>5</w:t>
      </w:r>
      <w:r>
        <w:rPr>
          <w:rFonts w:hint="eastAsia" w:eastAsia="仿宋_GB2312"/>
          <w:kern w:val="0"/>
          <w:sz w:val="32"/>
          <w:szCs w:val="32"/>
        </w:rPr>
        <w:t>座区管水库和</w:t>
      </w:r>
      <w:r>
        <w:rPr>
          <w:rFonts w:hint="eastAsia" w:ascii="Times New Roman" w:hAnsi="Times New Roman" w:eastAsia="仿宋_GB2312"/>
          <w:kern w:val="0"/>
          <w:sz w:val="32"/>
          <w:szCs w:val="32"/>
        </w:rPr>
        <w:t>1</w:t>
      </w:r>
      <w:r>
        <w:rPr>
          <w:rFonts w:hint="eastAsia" w:eastAsia="仿宋_GB2312"/>
          <w:kern w:val="0"/>
          <w:sz w:val="32"/>
          <w:szCs w:val="32"/>
        </w:rPr>
        <w:t>座抽水泵站的水利工程设施正常安全运行，完成上级指派的防汛抗旱任务，记录日常水文情况并及时准确上报；保护水资源环境及周边生态；在保障水资源环境的前提下对中心城区及企业单位进行水利工程供水并及时全额上缴国库</w:t>
      </w:r>
      <w:r>
        <w:rPr>
          <w:rFonts w:hint="eastAsia" w:eastAsia="仿宋_GB2312"/>
          <w:kern w:val="0"/>
          <w:sz w:val="32"/>
          <w:szCs w:val="32"/>
          <w:lang w:eastAsia="zh-CN"/>
        </w:rPr>
        <w:t>其他水资源费</w:t>
      </w:r>
      <w:r>
        <w:rPr>
          <w:rFonts w:hint="eastAsia" w:eastAsia="仿宋_GB2312"/>
          <w:kern w:val="0"/>
          <w:sz w:val="32"/>
          <w:szCs w:val="32"/>
        </w:rPr>
        <w:t>收入。</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我部门编制</w:t>
      </w:r>
      <w:r>
        <w:rPr>
          <w:rFonts w:hint="eastAsia" w:eastAsia="仿宋_GB2312"/>
          <w:kern w:val="0"/>
          <w:sz w:val="32"/>
          <w:szCs w:val="32"/>
          <w:lang w:val="en-US" w:eastAsia="zh-CN"/>
        </w:rPr>
        <w:t>2024</w:t>
      </w:r>
      <w:r>
        <w:rPr>
          <w:rFonts w:eastAsia="仿宋_GB2312"/>
          <w:kern w:val="0"/>
          <w:sz w:val="32"/>
          <w:szCs w:val="32"/>
        </w:rPr>
        <w:t>年部门预算单位共</w:t>
      </w:r>
      <w:r>
        <w:rPr>
          <w:rFonts w:hint="eastAsia" w:ascii="Times New Roman" w:hAnsi="Times New Roman" w:eastAsia="仿宋_GB2312"/>
          <w:kern w:val="0"/>
          <w:sz w:val="32"/>
          <w:szCs w:val="32"/>
        </w:rPr>
        <w:t>1</w:t>
      </w:r>
      <w:r>
        <w:rPr>
          <w:rFonts w:eastAsia="仿宋_GB2312"/>
          <w:kern w:val="0"/>
          <w:sz w:val="32"/>
          <w:szCs w:val="32"/>
        </w:rPr>
        <w:t>个。其中：财政</w:t>
      </w:r>
      <w:r>
        <w:rPr>
          <w:rFonts w:hint="eastAsia" w:eastAsia="仿宋_GB2312"/>
          <w:kern w:val="0"/>
          <w:sz w:val="32"/>
          <w:szCs w:val="32"/>
        </w:rPr>
        <w:t>全额</w:t>
      </w:r>
      <w:r>
        <w:rPr>
          <w:rFonts w:eastAsia="仿宋_GB2312"/>
          <w:kern w:val="0"/>
          <w:sz w:val="32"/>
          <w:szCs w:val="32"/>
        </w:rPr>
        <w:t>供给单位</w:t>
      </w:r>
      <w:r>
        <w:rPr>
          <w:rFonts w:hint="eastAsia" w:ascii="Times New Roman" w:hAnsi="Times New Roman" w:eastAsia="仿宋_GB2312"/>
          <w:kern w:val="0"/>
          <w:sz w:val="32"/>
          <w:szCs w:val="32"/>
        </w:rPr>
        <w:t>0</w:t>
      </w:r>
      <w:r>
        <w:rPr>
          <w:rFonts w:eastAsia="仿宋_GB2312"/>
          <w:kern w:val="0"/>
          <w:sz w:val="32"/>
          <w:szCs w:val="32"/>
        </w:rPr>
        <w:t>个；</w:t>
      </w:r>
      <w:r>
        <w:rPr>
          <w:rFonts w:hint="eastAsia" w:eastAsia="仿宋_GB2312"/>
          <w:kern w:val="0"/>
          <w:sz w:val="32"/>
          <w:szCs w:val="32"/>
        </w:rPr>
        <w:t>差额</w:t>
      </w:r>
      <w:r>
        <w:rPr>
          <w:rFonts w:eastAsia="仿宋_GB2312"/>
          <w:kern w:val="0"/>
          <w:sz w:val="32"/>
          <w:szCs w:val="32"/>
        </w:rPr>
        <w:t>供给单位</w:t>
      </w:r>
      <w:r>
        <w:rPr>
          <w:rFonts w:hint="eastAsia" w:ascii="Times New Roman" w:hAnsi="Times New Roman" w:eastAsia="仿宋_GB2312"/>
          <w:kern w:val="0"/>
          <w:sz w:val="32"/>
          <w:szCs w:val="32"/>
        </w:rPr>
        <w:t>1</w:t>
      </w:r>
      <w:r>
        <w:rPr>
          <w:rFonts w:eastAsia="仿宋_GB2312"/>
          <w:kern w:val="0"/>
          <w:sz w:val="32"/>
          <w:szCs w:val="32"/>
        </w:rPr>
        <w:t>个；</w:t>
      </w:r>
      <w:r>
        <w:rPr>
          <w:rFonts w:hint="eastAsia" w:eastAsia="仿宋_GB2312"/>
          <w:kern w:val="0"/>
          <w:sz w:val="32"/>
          <w:szCs w:val="32"/>
        </w:rPr>
        <w:t>定额补助</w:t>
      </w:r>
      <w:r>
        <w:rPr>
          <w:rFonts w:eastAsia="仿宋_GB2312"/>
          <w:kern w:val="0"/>
          <w:sz w:val="32"/>
          <w:szCs w:val="32"/>
        </w:rPr>
        <w:t>单位</w:t>
      </w:r>
      <w:r>
        <w:rPr>
          <w:rFonts w:hint="eastAsia" w:ascii="Times New Roman" w:hAnsi="Times New Roman" w:eastAsia="仿宋_GB2312"/>
          <w:kern w:val="0"/>
          <w:sz w:val="32"/>
          <w:szCs w:val="32"/>
        </w:rPr>
        <w:t>0</w:t>
      </w:r>
      <w:r>
        <w:rPr>
          <w:rFonts w:eastAsia="仿宋_GB2312"/>
          <w:kern w:val="0"/>
          <w:sz w:val="32"/>
          <w:szCs w:val="32"/>
        </w:rPr>
        <w:t>个；自收自支单位</w:t>
      </w:r>
      <w:r>
        <w:rPr>
          <w:rFonts w:hint="eastAsia" w:ascii="Times New Roman" w:hAnsi="Times New Roman" w:eastAsia="仿宋_GB2312"/>
          <w:kern w:val="0"/>
          <w:sz w:val="32"/>
          <w:szCs w:val="32"/>
        </w:rPr>
        <w:t>0</w:t>
      </w:r>
      <w:r>
        <w:rPr>
          <w:rFonts w:eastAsia="仿宋_GB2312"/>
          <w:kern w:val="0"/>
          <w:sz w:val="32"/>
          <w:szCs w:val="32"/>
        </w:rPr>
        <w:t>个。财政</w:t>
      </w:r>
      <w:r>
        <w:rPr>
          <w:rFonts w:hint="eastAsia" w:eastAsia="仿宋_GB2312"/>
          <w:kern w:val="0"/>
          <w:sz w:val="32"/>
          <w:szCs w:val="32"/>
        </w:rPr>
        <w:t>全额</w:t>
      </w:r>
      <w:r>
        <w:rPr>
          <w:rFonts w:eastAsia="仿宋_GB2312"/>
          <w:kern w:val="0"/>
          <w:sz w:val="32"/>
          <w:szCs w:val="32"/>
        </w:rPr>
        <w:t>供给单位中行政单位</w:t>
      </w:r>
      <w:r>
        <w:rPr>
          <w:rFonts w:hint="eastAsia" w:ascii="Times New Roman" w:hAnsi="Times New Roman" w:eastAsia="仿宋_GB2312"/>
          <w:kern w:val="0"/>
          <w:sz w:val="32"/>
          <w:szCs w:val="32"/>
        </w:rPr>
        <w:t>0</w:t>
      </w:r>
      <w:r>
        <w:rPr>
          <w:rFonts w:eastAsia="仿宋_GB2312"/>
          <w:kern w:val="0"/>
          <w:sz w:val="32"/>
          <w:szCs w:val="32"/>
        </w:rPr>
        <w:t>个；参公单位</w:t>
      </w:r>
      <w:r>
        <w:rPr>
          <w:rFonts w:hint="eastAsia" w:ascii="Times New Roman" w:hAnsi="Times New Roman" w:eastAsia="仿宋_GB2312"/>
          <w:kern w:val="0"/>
          <w:sz w:val="32"/>
          <w:szCs w:val="32"/>
        </w:rPr>
        <w:t>0</w:t>
      </w:r>
      <w:r>
        <w:rPr>
          <w:rFonts w:eastAsia="仿宋_GB2312"/>
          <w:kern w:val="0"/>
          <w:sz w:val="32"/>
          <w:szCs w:val="32"/>
        </w:rPr>
        <w:t>个；事业单位</w:t>
      </w:r>
      <w:r>
        <w:rPr>
          <w:rFonts w:hint="eastAsia" w:ascii="Times New Roman" w:hAnsi="Times New Roman" w:eastAsia="仿宋_GB2312"/>
          <w:kern w:val="0"/>
          <w:sz w:val="32"/>
          <w:szCs w:val="32"/>
        </w:rPr>
        <w:t>0</w:t>
      </w:r>
      <w:r>
        <w:rPr>
          <w:rFonts w:eastAsia="仿宋_GB2312"/>
          <w:kern w:val="0"/>
          <w:sz w:val="32"/>
          <w:szCs w:val="32"/>
        </w:rPr>
        <w:t>个。截止</w:t>
      </w:r>
      <w:r>
        <w:rPr>
          <w:rFonts w:hint="eastAsia" w:eastAsia="仿宋_GB2312"/>
          <w:kern w:val="0"/>
          <w:sz w:val="32"/>
          <w:szCs w:val="32"/>
          <w:lang w:val="en-US" w:eastAsia="zh-CN"/>
        </w:rPr>
        <w:t>2023</w:t>
      </w:r>
      <w:r>
        <w:rPr>
          <w:rFonts w:eastAsia="仿宋_GB2312"/>
          <w:kern w:val="0"/>
          <w:sz w:val="32"/>
          <w:szCs w:val="32"/>
        </w:rPr>
        <w:t>年</w:t>
      </w:r>
      <w:r>
        <w:rPr>
          <w:rFonts w:ascii="Times New Roman" w:hAnsi="Times New Roman" w:eastAsia="仿宋_GB2312"/>
          <w:kern w:val="0"/>
          <w:sz w:val="32"/>
          <w:szCs w:val="32"/>
        </w:rPr>
        <w:t>12</w:t>
      </w:r>
      <w:r>
        <w:rPr>
          <w:rFonts w:eastAsia="仿宋_GB2312"/>
          <w:kern w:val="0"/>
          <w:sz w:val="32"/>
          <w:szCs w:val="32"/>
        </w:rPr>
        <w:t>月统计，部门基本情况如下：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在职人员编制</w:t>
      </w:r>
      <w:r>
        <w:rPr>
          <w:rFonts w:hint="eastAsia" w:eastAsia="仿宋_GB2312"/>
          <w:kern w:val="0"/>
          <w:sz w:val="32"/>
          <w:szCs w:val="32"/>
          <w:lang w:val="en-US" w:eastAsia="zh-CN"/>
        </w:rPr>
        <w:t>28</w:t>
      </w:r>
      <w:r>
        <w:rPr>
          <w:rFonts w:eastAsia="仿宋_GB2312"/>
          <w:kern w:val="0"/>
          <w:sz w:val="32"/>
          <w:szCs w:val="32"/>
        </w:rPr>
        <w:t>人，其中：行政编制</w:t>
      </w:r>
      <w:r>
        <w:rPr>
          <w:rFonts w:hint="eastAsia" w:ascii="Times New Roman" w:hAnsi="Times New Roman" w:eastAsia="仿宋_GB2312"/>
          <w:kern w:val="0"/>
          <w:sz w:val="32"/>
          <w:szCs w:val="32"/>
        </w:rPr>
        <w:t>0</w:t>
      </w:r>
      <w:r>
        <w:rPr>
          <w:rFonts w:eastAsia="仿宋_GB2312"/>
          <w:kern w:val="0"/>
          <w:sz w:val="32"/>
          <w:szCs w:val="32"/>
        </w:rPr>
        <w:t>人，</w:t>
      </w:r>
      <w:r>
        <w:rPr>
          <w:rFonts w:hint="eastAsia" w:eastAsia="仿宋_GB2312"/>
          <w:kern w:val="0"/>
          <w:sz w:val="32"/>
          <w:szCs w:val="32"/>
        </w:rPr>
        <w:t>工勤人员编制</w:t>
      </w:r>
      <w:r>
        <w:rPr>
          <w:rFonts w:hint="eastAsia" w:ascii="Times New Roman" w:hAnsi="Times New Roman" w:eastAsia="仿宋_GB2312"/>
          <w:kern w:val="0"/>
          <w:sz w:val="32"/>
          <w:szCs w:val="32"/>
        </w:rPr>
        <w:t>0</w:t>
      </w:r>
      <w:r>
        <w:rPr>
          <w:rFonts w:eastAsia="仿宋_GB2312"/>
          <w:kern w:val="0"/>
          <w:sz w:val="32"/>
          <w:szCs w:val="32"/>
        </w:rPr>
        <w:t>人</w:t>
      </w:r>
      <w:r>
        <w:rPr>
          <w:rFonts w:hint="eastAsia" w:eastAsia="仿宋_GB2312"/>
          <w:kern w:val="0"/>
          <w:sz w:val="32"/>
          <w:szCs w:val="32"/>
        </w:rPr>
        <w:t>，</w:t>
      </w:r>
      <w:r>
        <w:rPr>
          <w:rFonts w:eastAsia="仿宋_GB2312"/>
          <w:kern w:val="0"/>
          <w:sz w:val="32"/>
          <w:szCs w:val="32"/>
        </w:rPr>
        <w:t>事业编制</w:t>
      </w:r>
      <w:r>
        <w:rPr>
          <w:rFonts w:hint="eastAsia" w:eastAsia="仿宋_GB2312"/>
          <w:kern w:val="0"/>
          <w:sz w:val="32"/>
          <w:szCs w:val="32"/>
          <w:lang w:val="en-US" w:eastAsia="zh-CN"/>
        </w:rPr>
        <w:t>28</w:t>
      </w:r>
      <w:r>
        <w:rPr>
          <w:rFonts w:eastAsia="仿宋_GB2312"/>
          <w:kern w:val="0"/>
          <w:sz w:val="32"/>
          <w:szCs w:val="32"/>
        </w:rPr>
        <w:t>人。在职实有</w:t>
      </w:r>
      <w:r>
        <w:rPr>
          <w:rFonts w:hint="eastAsia" w:eastAsia="仿宋_GB2312"/>
          <w:kern w:val="0"/>
          <w:sz w:val="32"/>
          <w:szCs w:val="32"/>
          <w:lang w:val="en-US" w:eastAsia="zh-CN"/>
        </w:rPr>
        <w:t>25</w:t>
      </w:r>
      <w:r>
        <w:rPr>
          <w:rFonts w:eastAsia="仿宋_GB2312"/>
          <w:kern w:val="0"/>
          <w:sz w:val="32"/>
          <w:szCs w:val="32"/>
        </w:rPr>
        <w:t>人，其中：财政</w:t>
      </w:r>
      <w:r>
        <w:rPr>
          <w:rFonts w:hint="eastAsia" w:eastAsia="仿宋_GB2312"/>
          <w:kern w:val="0"/>
          <w:sz w:val="32"/>
          <w:szCs w:val="32"/>
        </w:rPr>
        <w:t>全额保障</w:t>
      </w:r>
      <w:r>
        <w:rPr>
          <w:rFonts w:hint="eastAsia" w:eastAsia="仿宋_GB2312"/>
          <w:kern w:val="0"/>
          <w:sz w:val="32"/>
          <w:szCs w:val="32"/>
          <w:lang w:val="en-US" w:eastAsia="zh-CN"/>
        </w:rPr>
        <w:t>0</w:t>
      </w:r>
      <w:r>
        <w:rPr>
          <w:rFonts w:eastAsia="仿宋_GB2312"/>
          <w:kern w:val="0"/>
          <w:sz w:val="32"/>
          <w:szCs w:val="32"/>
        </w:rPr>
        <w:t>人，财政</w:t>
      </w:r>
      <w:r>
        <w:rPr>
          <w:rFonts w:hint="eastAsia" w:eastAsia="仿宋_GB2312"/>
          <w:kern w:val="0"/>
          <w:sz w:val="32"/>
          <w:szCs w:val="32"/>
        </w:rPr>
        <w:t>差额补助</w:t>
      </w:r>
      <w:r>
        <w:rPr>
          <w:rFonts w:hint="eastAsia" w:eastAsia="仿宋_GB2312"/>
          <w:kern w:val="0"/>
          <w:sz w:val="32"/>
          <w:szCs w:val="32"/>
          <w:lang w:val="en-US" w:eastAsia="zh-CN"/>
        </w:rPr>
        <w:t>25</w:t>
      </w:r>
      <w:r>
        <w:rPr>
          <w:rFonts w:eastAsia="仿宋_GB2312"/>
          <w:kern w:val="0"/>
          <w:sz w:val="32"/>
          <w:szCs w:val="32"/>
        </w:rPr>
        <w:t>人，</w:t>
      </w:r>
      <w:r>
        <w:rPr>
          <w:rFonts w:hint="eastAsia" w:eastAsia="仿宋_GB2312"/>
          <w:kern w:val="0"/>
          <w:sz w:val="32"/>
          <w:szCs w:val="32"/>
        </w:rPr>
        <w:t>财政专户资金、单位资金保障</w:t>
      </w:r>
      <w:r>
        <w:rPr>
          <w:rFonts w:hint="eastAsia" w:ascii="Times New Roman" w:hAnsi="Times New Roman" w:eastAsia="仿宋_GB2312"/>
          <w:kern w:val="0"/>
          <w:sz w:val="32"/>
          <w:szCs w:val="32"/>
        </w:rPr>
        <w:t>0</w:t>
      </w:r>
      <w:r>
        <w:rPr>
          <w:rFonts w:eastAsia="仿宋_GB2312"/>
          <w:kern w:val="0"/>
          <w:sz w:val="32"/>
          <w:szCs w:val="32"/>
        </w:rPr>
        <w:t>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离退休人员</w:t>
      </w:r>
      <w:r>
        <w:rPr>
          <w:rFonts w:hint="eastAsia" w:ascii="Times New Roman" w:hAnsi="Times New Roman" w:eastAsia="仿宋_GB2312"/>
          <w:kern w:val="0"/>
          <w:sz w:val="32"/>
          <w:szCs w:val="32"/>
        </w:rPr>
        <w:t>12</w:t>
      </w:r>
      <w:r>
        <w:rPr>
          <w:rFonts w:eastAsia="仿宋_GB2312"/>
          <w:kern w:val="0"/>
          <w:sz w:val="32"/>
          <w:szCs w:val="32"/>
        </w:rPr>
        <w:t>人，其中：离休</w:t>
      </w:r>
      <w:r>
        <w:rPr>
          <w:rFonts w:hint="eastAsia" w:ascii="Times New Roman" w:hAnsi="Times New Roman" w:eastAsia="仿宋_GB2312"/>
          <w:kern w:val="0"/>
          <w:sz w:val="32"/>
          <w:szCs w:val="32"/>
        </w:rPr>
        <w:t>0</w:t>
      </w:r>
      <w:r>
        <w:rPr>
          <w:rFonts w:eastAsia="仿宋_GB2312"/>
          <w:kern w:val="0"/>
          <w:sz w:val="32"/>
          <w:szCs w:val="32"/>
        </w:rPr>
        <w:t>人，退休</w:t>
      </w:r>
      <w:r>
        <w:rPr>
          <w:rFonts w:hint="eastAsia" w:ascii="Times New Roman" w:hAnsi="Times New Roman" w:eastAsia="仿宋_GB2312"/>
          <w:kern w:val="0"/>
          <w:sz w:val="32"/>
          <w:szCs w:val="32"/>
        </w:rPr>
        <w:t>12</w:t>
      </w:r>
      <w:r>
        <w:rPr>
          <w:rFonts w:eastAsia="仿宋_GB2312"/>
          <w:kern w:val="0"/>
          <w:sz w:val="32"/>
          <w:szCs w:val="32"/>
        </w:rPr>
        <w:t>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eastAsia="仿宋_GB2312"/>
          <w:kern w:val="0"/>
          <w:sz w:val="32"/>
          <w:szCs w:val="32"/>
        </w:rPr>
      </w:pPr>
      <w:r>
        <w:rPr>
          <w:rFonts w:eastAsia="仿宋_GB2312"/>
          <w:kern w:val="0"/>
          <w:sz w:val="32"/>
          <w:szCs w:val="32"/>
        </w:rPr>
        <w:t>车辆编制</w:t>
      </w:r>
      <w:r>
        <w:rPr>
          <w:rFonts w:hint="eastAsia" w:ascii="Times New Roman" w:hAnsi="Times New Roman" w:eastAsia="仿宋_GB2312"/>
          <w:kern w:val="0"/>
          <w:sz w:val="32"/>
          <w:szCs w:val="32"/>
        </w:rPr>
        <w:t>0</w:t>
      </w:r>
      <w:r>
        <w:rPr>
          <w:rFonts w:eastAsia="仿宋_GB2312"/>
          <w:kern w:val="0"/>
          <w:sz w:val="32"/>
          <w:szCs w:val="32"/>
        </w:rPr>
        <w:t>辆，实有车辆</w:t>
      </w:r>
      <w:r>
        <w:rPr>
          <w:rFonts w:hint="eastAsia" w:ascii="Times New Roman" w:hAnsi="Times New Roman" w:eastAsia="仿宋_GB2312"/>
          <w:kern w:val="0"/>
          <w:sz w:val="32"/>
          <w:szCs w:val="32"/>
        </w:rPr>
        <w:t>0</w:t>
      </w:r>
      <w:r>
        <w:rPr>
          <w:rFonts w:eastAsia="仿宋_GB2312"/>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2024</w:t>
      </w:r>
      <w:r>
        <w:rPr>
          <w:rFonts w:eastAsia="仿宋_GB2312"/>
          <w:kern w:val="0"/>
          <w:sz w:val="32"/>
          <w:szCs w:val="32"/>
        </w:rPr>
        <w:t>年部门财务总收入</w:t>
      </w:r>
      <w:r>
        <w:rPr>
          <w:rFonts w:hint="eastAsia" w:eastAsia="仿宋_GB2312"/>
          <w:kern w:val="0"/>
          <w:sz w:val="32"/>
          <w:szCs w:val="32"/>
          <w:lang w:val="en-US" w:eastAsia="zh-CN"/>
        </w:rPr>
        <w:t>1,598.15</w:t>
      </w:r>
      <w:r>
        <w:rPr>
          <w:rFonts w:eastAsia="仿宋_GB2312"/>
          <w:kern w:val="0"/>
          <w:sz w:val="32"/>
          <w:szCs w:val="32"/>
        </w:rPr>
        <w:t>万元，其中：一般公共预算</w:t>
      </w:r>
      <w:r>
        <w:rPr>
          <w:rFonts w:hint="eastAsia" w:eastAsia="仿宋_GB2312"/>
          <w:kern w:val="0"/>
          <w:sz w:val="32"/>
          <w:szCs w:val="32"/>
          <w:lang w:val="en-US" w:eastAsia="zh-CN"/>
        </w:rPr>
        <w:t>244.22</w:t>
      </w:r>
      <w:r>
        <w:rPr>
          <w:rFonts w:eastAsia="仿宋_GB2312"/>
          <w:kern w:val="0"/>
          <w:sz w:val="32"/>
          <w:szCs w:val="32"/>
        </w:rPr>
        <w:t>万元，政府性基金</w:t>
      </w:r>
      <w:r>
        <w:rPr>
          <w:rFonts w:hint="eastAsia" w:eastAsia="仿宋_GB2312"/>
          <w:kern w:val="0"/>
          <w:sz w:val="32"/>
          <w:szCs w:val="32"/>
          <w:lang w:val="en-US" w:eastAsia="zh-CN"/>
        </w:rPr>
        <w:t>0.00</w:t>
      </w:r>
      <w:r>
        <w:rPr>
          <w:rFonts w:eastAsia="仿宋_GB2312"/>
          <w:kern w:val="0"/>
          <w:sz w:val="32"/>
          <w:szCs w:val="32"/>
        </w:rPr>
        <w:t>万元，国有资本经营</w:t>
      </w:r>
      <w:r>
        <w:rPr>
          <w:rFonts w:hint="eastAsia" w:eastAsia="仿宋_GB2312"/>
          <w:kern w:val="0"/>
          <w:sz w:val="32"/>
          <w:szCs w:val="32"/>
        </w:rPr>
        <w:t>收益</w:t>
      </w:r>
      <w:r>
        <w:rPr>
          <w:rFonts w:hint="eastAsia" w:eastAsia="仿宋_GB2312"/>
          <w:kern w:val="0"/>
          <w:sz w:val="32"/>
          <w:szCs w:val="32"/>
          <w:lang w:val="en-US" w:eastAsia="zh-CN"/>
        </w:rPr>
        <w:t>0.00</w:t>
      </w:r>
      <w:r>
        <w:rPr>
          <w:rFonts w:eastAsia="仿宋_GB2312"/>
          <w:kern w:val="0"/>
          <w:sz w:val="32"/>
          <w:szCs w:val="32"/>
        </w:rPr>
        <w:t>万元，</w:t>
      </w:r>
      <w:r>
        <w:rPr>
          <w:rFonts w:hint="eastAsia" w:eastAsia="仿宋_GB2312"/>
          <w:kern w:val="0"/>
          <w:sz w:val="32"/>
          <w:szCs w:val="32"/>
          <w:lang w:eastAsia="zh-CN"/>
        </w:rPr>
        <w:t>财政专户管理资金收入</w:t>
      </w:r>
      <w:r>
        <w:rPr>
          <w:rFonts w:hint="eastAsia" w:eastAsia="仿宋_GB2312"/>
          <w:kern w:val="0"/>
          <w:sz w:val="32"/>
          <w:szCs w:val="32"/>
          <w:lang w:val="en-US" w:eastAsia="zh-CN"/>
        </w:rPr>
        <w:t>0.00</w:t>
      </w:r>
      <w:r>
        <w:rPr>
          <w:rFonts w:eastAsia="仿宋_GB2312"/>
          <w:kern w:val="0"/>
          <w:sz w:val="32"/>
          <w:szCs w:val="32"/>
        </w:rPr>
        <w:t>万元</w:t>
      </w:r>
      <w:r>
        <w:rPr>
          <w:rFonts w:hint="eastAsia" w:eastAsia="仿宋_GB2312"/>
          <w:kern w:val="0"/>
          <w:sz w:val="32"/>
          <w:szCs w:val="32"/>
          <w:lang w:eastAsia="zh-CN"/>
        </w:rPr>
        <w:t>，</w:t>
      </w:r>
      <w:r>
        <w:rPr>
          <w:rFonts w:eastAsia="仿宋_GB2312"/>
          <w:kern w:val="0"/>
          <w:sz w:val="32"/>
          <w:szCs w:val="32"/>
        </w:rPr>
        <w:t>事业收入</w:t>
      </w:r>
      <w:r>
        <w:rPr>
          <w:rFonts w:hint="eastAsia" w:eastAsia="仿宋_GB2312"/>
          <w:kern w:val="0"/>
          <w:sz w:val="32"/>
          <w:szCs w:val="32"/>
          <w:lang w:val="en-US" w:eastAsia="zh-CN"/>
        </w:rPr>
        <w:t>0.00</w:t>
      </w:r>
      <w:r>
        <w:rPr>
          <w:rFonts w:eastAsia="仿宋_GB2312"/>
          <w:kern w:val="0"/>
          <w:sz w:val="32"/>
          <w:szCs w:val="32"/>
        </w:rPr>
        <w:t>万元，事业单位经营收入</w:t>
      </w:r>
      <w:r>
        <w:rPr>
          <w:rFonts w:hint="eastAsia" w:eastAsia="仿宋_GB2312"/>
          <w:kern w:val="0"/>
          <w:sz w:val="32"/>
          <w:szCs w:val="32"/>
          <w:lang w:val="en-US" w:eastAsia="zh-CN"/>
        </w:rPr>
        <w:t>1,353.93</w:t>
      </w:r>
      <w:r>
        <w:rPr>
          <w:rFonts w:eastAsia="仿宋_GB2312"/>
          <w:kern w:val="0"/>
          <w:sz w:val="32"/>
          <w:szCs w:val="32"/>
        </w:rPr>
        <w:t>万元</w:t>
      </w:r>
      <w:r>
        <w:rPr>
          <w:rFonts w:hint="eastAsia" w:eastAsia="仿宋_GB2312"/>
          <w:kern w:val="0"/>
          <w:sz w:val="32"/>
          <w:szCs w:val="32"/>
        </w:rPr>
        <w:t>，上级补助收入</w:t>
      </w:r>
      <w:r>
        <w:rPr>
          <w:rFonts w:hint="eastAsia" w:eastAsia="仿宋_GB2312"/>
          <w:kern w:val="0"/>
          <w:sz w:val="32"/>
          <w:szCs w:val="32"/>
          <w:lang w:val="en-US" w:eastAsia="zh-CN"/>
        </w:rPr>
        <w:t>0.00</w:t>
      </w:r>
      <w:r>
        <w:rPr>
          <w:rFonts w:eastAsia="仿宋_GB2312"/>
          <w:kern w:val="0"/>
          <w:sz w:val="32"/>
          <w:szCs w:val="32"/>
        </w:rPr>
        <w:t>万元</w:t>
      </w:r>
      <w:r>
        <w:rPr>
          <w:rFonts w:hint="eastAsia" w:eastAsia="仿宋_GB2312"/>
          <w:kern w:val="0"/>
          <w:sz w:val="32"/>
          <w:szCs w:val="32"/>
        </w:rPr>
        <w:t>，附属单位上缴收入</w:t>
      </w:r>
      <w:r>
        <w:rPr>
          <w:rFonts w:hint="eastAsia" w:eastAsia="仿宋_GB2312"/>
          <w:kern w:val="0"/>
          <w:sz w:val="32"/>
          <w:szCs w:val="32"/>
          <w:lang w:val="en-US" w:eastAsia="zh-CN"/>
        </w:rPr>
        <w:t>0.00</w:t>
      </w:r>
      <w:r>
        <w:rPr>
          <w:rFonts w:eastAsia="仿宋_GB2312"/>
          <w:kern w:val="0"/>
          <w:sz w:val="32"/>
          <w:szCs w:val="32"/>
        </w:rPr>
        <w:t>万元，其他收入</w:t>
      </w:r>
      <w:r>
        <w:rPr>
          <w:rFonts w:hint="eastAsia" w:eastAsia="仿宋_GB2312"/>
          <w:kern w:val="0"/>
          <w:sz w:val="32"/>
          <w:szCs w:val="32"/>
          <w:lang w:val="en-US" w:eastAsia="zh-CN"/>
        </w:rPr>
        <w:t>0.00</w:t>
      </w:r>
      <w:r>
        <w:rPr>
          <w:rFonts w:eastAsia="仿宋_GB2312"/>
          <w:kern w:val="0"/>
          <w:sz w:val="32"/>
          <w:szCs w:val="32"/>
        </w:rPr>
        <w:t>万元。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与上年对比</w:t>
      </w:r>
      <w:r>
        <w:rPr>
          <w:rFonts w:hint="eastAsia" w:eastAsia="仿宋_GB2312"/>
          <w:kern w:val="0"/>
          <w:sz w:val="32"/>
          <w:szCs w:val="32"/>
          <w:lang w:eastAsia="zh-CN"/>
        </w:rPr>
        <w:t>，总收入比上一年</w:t>
      </w:r>
      <w:r>
        <w:rPr>
          <w:rFonts w:hint="eastAsia" w:eastAsia="仿宋_GB2312"/>
          <w:kern w:val="0"/>
          <w:sz w:val="32"/>
          <w:szCs w:val="32"/>
          <w:lang w:val="en-US" w:eastAsia="zh-CN"/>
        </w:rPr>
        <w:t>1,316.17万元</w:t>
      </w:r>
      <w:r>
        <w:rPr>
          <w:rFonts w:hint="eastAsia" w:eastAsia="仿宋_GB2312"/>
          <w:kern w:val="0"/>
          <w:sz w:val="32"/>
          <w:szCs w:val="32"/>
          <w:lang w:eastAsia="zh-CN"/>
        </w:rPr>
        <w:t>增加</w:t>
      </w:r>
      <w:r>
        <w:rPr>
          <w:rFonts w:hint="eastAsia" w:eastAsia="仿宋_GB2312"/>
          <w:kern w:val="0"/>
          <w:sz w:val="32"/>
          <w:szCs w:val="32"/>
          <w:lang w:val="en-US" w:eastAsia="zh-CN"/>
        </w:rPr>
        <w:t>281.98万元</w:t>
      </w:r>
      <w:r>
        <w:rPr>
          <w:rFonts w:hint="eastAsia" w:ascii="楷体" w:hAnsi="楷体" w:eastAsia="楷体" w:cs="楷体"/>
          <w:kern w:val="0"/>
          <w:sz w:val="32"/>
          <w:szCs w:val="32"/>
        </w:rPr>
        <w:t>，</w:t>
      </w:r>
      <w:r>
        <w:rPr>
          <w:rFonts w:hint="eastAsia" w:eastAsia="仿宋_GB2312"/>
          <w:kern w:val="0"/>
          <w:sz w:val="32"/>
          <w:szCs w:val="32"/>
          <w:lang w:val="en-US" w:eastAsia="zh-CN"/>
        </w:rPr>
        <w:t>增长21.42%，其中一般公共预算减少165.4万元，降低40.38%，政府性基金增加0.00万元，增长0.00%。</w:t>
      </w:r>
      <w:r>
        <w:rPr>
          <w:rFonts w:hint="eastAsia" w:eastAsia="仿宋_GB2312"/>
          <w:kern w:val="0"/>
          <w:sz w:val="32"/>
          <w:szCs w:val="32"/>
        </w:rPr>
        <w:t>主要原因</w:t>
      </w:r>
      <w:r>
        <w:rPr>
          <w:rFonts w:hint="eastAsia" w:eastAsia="仿宋_GB2312"/>
          <w:kern w:val="0"/>
          <w:sz w:val="32"/>
          <w:szCs w:val="32"/>
          <w:lang w:eastAsia="zh-CN"/>
        </w:rPr>
        <w:t>是</w:t>
      </w:r>
      <w:r>
        <w:rPr>
          <w:rFonts w:hint="eastAsia" w:eastAsia="仿宋_GB2312"/>
          <w:kern w:val="0"/>
          <w:sz w:val="32"/>
          <w:szCs w:val="32"/>
          <w:lang w:val="en-US" w:eastAsia="zh-CN"/>
        </w:rPr>
        <w:t>2024年预算编制过程中，大部分特定目标类项目的收入为我单位经营收入，未通过政府性基金的形式，故造成政府性基金减少，事业单位经营收入增加的情况</w:t>
      </w:r>
      <w:r>
        <w:rPr>
          <w:rFonts w:hint="eastAsia" w:ascii="楷体" w:hAnsi="楷体" w:eastAsia="楷体" w:cs="楷体"/>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2024</w:t>
      </w:r>
      <w:r>
        <w:rPr>
          <w:rFonts w:eastAsia="仿宋_GB2312"/>
          <w:kern w:val="0"/>
          <w:sz w:val="32"/>
          <w:szCs w:val="32"/>
        </w:rPr>
        <w:t>年部门财政拨款收入</w:t>
      </w:r>
      <w:r>
        <w:rPr>
          <w:rFonts w:hint="eastAsia" w:eastAsia="仿宋_GB2312"/>
          <w:kern w:val="0"/>
          <w:sz w:val="32"/>
          <w:szCs w:val="32"/>
          <w:lang w:val="en-US" w:eastAsia="zh-CN"/>
        </w:rPr>
        <w:t>244.22</w:t>
      </w:r>
      <w:r>
        <w:rPr>
          <w:rFonts w:eastAsia="仿宋_GB2312"/>
          <w:kern w:val="0"/>
          <w:sz w:val="32"/>
          <w:szCs w:val="32"/>
        </w:rPr>
        <w:t>万元，其中:本年收入</w:t>
      </w:r>
      <w:r>
        <w:rPr>
          <w:rFonts w:hint="eastAsia" w:eastAsia="仿宋_GB2312"/>
          <w:kern w:val="0"/>
          <w:sz w:val="32"/>
          <w:szCs w:val="32"/>
          <w:lang w:val="en-US" w:eastAsia="zh-CN"/>
        </w:rPr>
        <w:t>244.22</w:t>
      </w:r>
      <w:r>
        <w:rPr>
          <w:rFonts w:eastAsia="仿宋_GB2312"/>
          <w:kern w:val="0"/>
          <w:sz w:val="32"/>
          <w:szCs w:val="32"/>
        </w:rPr>
        <w:t>万元，上年结转</w:t>
      </w:r>
      <w:r>
        <w:rPr>
          <w:rFonts w:hint="eastAsia" w:eastAsia="仿宋_GB2312"/>
          <w:kern w:val="0"/>
          <w:sz w:val="32"/>
          <w:szCs w:val="32"/>
        </w:rPr>
        <w:t>收入</w:t>
      </w:r>
      <w:r>
        <w:rPr>
          <w:rFonts w:hint="eastAsia" w:eastAsia="仿宋_GB2312"/>
          <w:kern w:val="0"/>
          <w:sz w:val="32"/>
          <w:szCs w:val="32"/>
          <w:lang w:val="en-US" w:eastAsia="zh-CN"/>
        </w:rPr>
        <w:t>0.00</w:t>
      </w:r>
      <w:r>
        <w:rPr>
          <w:rFonts w:eastAsia="仿宋_GB2312"/>
          <w:kern w:val="0"/>
          <w:sz w:val="32"/>
          <w:szCs w:val="32"/>
        </w:rPr>
        <w:t>万元。本年收入中，一般公共预算财政拨款</w:t>
      </w:r>
      <w:r>
        <w:rPr>
          <w:rFonts w:hint="eastAsia" w:eastAsia="仿宋_GB2312"/>
          <w:kern w:val="0"/>
          <w:sz w:val="32"/>
          <w:szCs w:val="32"/>
          <w:lang w:val="en-US" w:eastAsia="zh-CN"/>
        </w:rPr>
        <w:t>244.22</w:t>
      </w:r>
      <w:r>
        <w:rPr>
          <w:rFonts w:eastAsia="仿宋_GB2312"/>
          <w:kern w:val="0"/>
          <w:sz w:val="32"/>
          <w:szCs w:val="32"/>
        </w:rPr>
        <w:t>万元，政府性基金</w:t>
      </w:r>
      <w:r>
        <w:rPr>
          <w:rFonts w:hint="eastAsia" w:eastAsia="仿宋_GB2312"/>
          <w:kern w:val="0"/>
          <w:sz w:val="32"/>
          <w:szCs w:val="32"/>
        </w:rPr>
        <w:t>预算</w:t>
      </w:r>
      <w:r>
        <w:rPr>
          <w:rFonts w:eastAsia="仿宋_GB2312"/>
          <w:kern w:val="0"/>
          <w:sz w:val="32"/>
          <w:szCs w:val="32"/>
        </w:rPr>
        <w:t>财政拨款</w:t>
      </w:r>
      <w:r>
        <w:rPr>
          <w:rFonts w:hint="eastAsia" w:eastAsia="仿宋_GB2312"/>
          <w:kern w:val="0"/>
          <w:sz w:val="32"/>
          <w:szCs w:val="32"/>
          <w:lang w:val="en-US" w:eastAsia="zh-CN"/>
        </w:rPr>
        <w:t>0.00</w:t>
      </w:r>
      <w:r>
        <w:rPr>
          <w:rFonts w:eastAsia="仿宋_GB2312"/>
          <w:kern w:val="0"/>
          <w:sz w:val="32"/>
          <w:szCs w:val="32"/>
        </w:rPr>
        <w:t>万元，国有资本经营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lang w:val="en-US" w:eastAsia="zh-CN"/>
        </w:rPr>
        <w:t>0.00</w:t>
      </w:r>
      <w:r>
        <w:rPr>
          <w:rFonts w:eastAsia="仿宋_GB2312"/>
          <w:kern w:val="0"/>
          <w:sz w:val="32"/>
          <w:szCs w:val="32"/>
        </w:rPr>
        <w:t>万元。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eastAsia="仿宋_GB2312"/>
          <w:kern w:val="0"/>
          <w:sz w:val="32"/>
          <w:szCs w:val="32"/>
        </w:rPr>
        <w:t>与上年对比</w:t>
      </w:r>
      <w:r>
        <w:rPr>
          <w:rFonts w:hint="eastAsia" w:eastAsia="仿宋_GB2312"/>
          <w:kern w:val="0"/>
          <w:sz w:val="32"/>
          <w:szCs w:val="32"/>
          <w:lang w:eastAsia="zh-CN"/>
        </w:rPr>
        <w:t>，财政拨款收入比上一年</w:t>
      </w:r>
      <w:r>
        <w:rPr>
          <w:rFonts w:hint="eastAsia" w:eastAsia="仿宋_GB2312"/>
          <w:kern w:val="0"/>
          <w:sz w:val="32"/>
          <w:szCs w:val="32"/>
          <w:lang w:val="en-US" w:eastAsia="zh-CN"/>
        </w:rPr>
        <w:t>409.62万元</w:t>
      </w:r>
      <w:r>
        <w:rPr>
          <w:rFonts w:hint="eastAsia" w:eastAsia="仿宋_GB2312"/>
          <w:kern w:val="0"/>
          <w:sz w:val="32"/>
          <w:szCs w:val="32"/>
          <w:lang w:eastAsia="zh-CN"/>
        </w:rPr>
        <w:t>减少</w:t>
      </w:r>
      <w:r>
        <w:rPr>
          <w:rFonts w:hint="eastAsia" w:eastAsia="仿宋_GB2312"/>
          <w:kern w:val="0"/>
          <w:sz w:val="32"/>
          <w:szCs w:val="32"/>
          <w:lang w:val="en-US" w:eastAsia="zh-CN"/>
        </w:rPr>
        <w:t>165.4万元</w:t>
      </w:r>
      <w:r>
        <w:rPr>
          <w:rFonts w:hint="eastAsia" w:eastAsia="仿宋_GB2312"/>
          <w:kern w:val="0"/>
          <w:sz w:val="32"/>
          <w:szCs w:val="32"/>
        </w:rPr>
        <w:t>，</w:t>
      </w:r>
      <w:r>
        <w:rPr>
          <w:rFonts w:hint="eastAsia" w:eastAsia="仿宋_GB2312"/>
          <w:kern w:val="0"/>
          <w:sz w:val="32"/>
          <w:szCs w:val="32"/>
          <w:lang w:eastAsia="zh-CN"/>
        </w:rPr>
        <w:t>减少</w:t>
      </w:r>
      <w:r>
        <w:rPr>
          <w:rFonts w:hint="eastAsia" w:eastAsia="仿宋_GB2312"/>
          <w:kern w:val="0"/>
          <w:sz w:val="32"/>
          <w:szCs w:val="32"/>
          <w:lang w:val="en-US" w:eastAsia="zh-CN"/>
        </w:rPr>
        <w:t>40.38%，其中一般公共预算减少165.4万元，降低40.38%，政府性基金减少0.00万元，减少0</w:t>
      </w:r>
      <w:r>
        <w:rPr>
          <w:rFonts w:hint="eastAsia" w:ascii="Times New Roman" w:hAnsi="Times New Roman" w:eastAsia="仿宋_GB2312" w:cs="Times New Roman"/>
          <w:kern w:val="0"/>
          <w:sz w:val="32"/>
          <w:szCs w:val="32"/>
          <w:lang w:val="en-US" w:eastAsia="zh-CN"/>
        </w:rPr>
        <w:t>.00%。主要原因是2024年预算编制过程中，一般公共预算农林水支出方面的预算收入大幅减少，故造成一般公共预算减少，大部分特定目标类项目的收入为我单位经营收入，未通过政府性基金的形式，故造成政府性基金减少。</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预算单位支出情况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val="en-US" w:eastAsia="zh-CN"/>
        </w:rPr>
        <w:t>2024</w:t>
      </w:r>
      <w:r>
        <w:rPr>
          <w:rFonts w:eastAsia="仿宋_GB2312"/>
          <w:kern w:val="0"/>
          <w:sz w:val="32"/>
          <w:szCs w:val="32"/>
        </w:rPr>
        <w:t xml:space="preserve">年部门预算总支出 </w:t>
      </w:r>
      <w:r>
        <w:rPr>
          <w:rFonts w:hint="eastAsia" w:eastAsia="仿宋_GB2312"/>
          <w:kern w:val="0"/>
          <w:sz w:val="32"/>
          <w:szCs w:val="32"/>
          <w:lang w:val="en-US" w:eastAsia="zh-CN"/>
        </w:rPr>
        <w:t>1,598.15</w:t>
      </w:r>
      <w:r>
        <w:rPr>
          <w:rFonts w:eastAsia="仿宋_GB2312"/>
          <w:kern w:val="0"/>
          <w:sz w:val="32"/>
          <w:szCs w:val="32"/>
        </w:rPr>
        <w:t>万元。</w:t>
      </w:r>
      <w:r>
        <w:rPr>
          <w:rFonts w:hint="eastAsia" w:eastAsia="仿宋_GB2312"/>
          <w:kern w:val="0"/>
          <w:sz w:val="32"/>
          <w:szCs w:val="32"/>
        </w:rPr>
        <w:t>财政拨款</w:t>
      </w:r>
      <w:r>
        <w:rPr>
          <w:rFonts w:eastAsia="仿宋_GB2312"/>
          <w:kern w:val="0"/>
          <w:sz w:val="32"/>
          <w:szCs w:val="32"/>
        </w:rPr>
        <w:t xml:space="preserve">安排支出 </w:t>
      </w:r>
      <w:r>
        <w:rPr>
          <w:rFonts w:hint="eastAsia" w:eastAsia="仿宋_GB2312"/>
          <w:kern w:val="0"/>
          <w:sz w:val="32"/>
          <w:szCs w:val="32"/>
          <w:lang w:val="en-US" w:eastAsia="zh-CN"/>
        </w:rPr>
        <w:t>244.22</w:t>
      </w:r>
      <w:r>
        <w:rPr>
          <w:rFonts w:eastAsia="仿宋_GB2312"/>
          <w:kern w:val="0"/>
          <w:sz w:val="32"/>
          <w:szCs w:val="32"/>
        </w:rPr>
        <w:t>万元，其中</w:t>
      </w:r>
      <w:r>
        <w:rPr>
          <w:rFonts w:hint="eastAsia" w:eastAsia="仿宋_GB2312"/>
          <w:kern w:val="0"/>
          <w:sz w:val="32"/>
          <w:szCs w:val="32"/>
        </w:rPr>
        <w:t>：</w:t>
      </w:r>
      <w:r>
        <w:rPr>
          <w:rFonts w:eastAsia="仿宋_GB2312"/>
          <w:kern w:val="0"/>
          <w:sz w:val="32"/>
          <w:szCs w:val="32"/>
        </w:rPr>
        <w:t>基本支出</w:t>
      </w:r>
      <w:r>
        <w:rPr>
          <w:rFonts w:hint="eastAsia" w:eastAsia="仿宋_GB2312"/>
          <w:kern w:val="0"/>
          <w:sz w:val="32"/>
          <w:szCs w:val="32"/>
          <w:lang w:val="en-US" w:eastAsia="zh-CN"/>
        </w:rPr>
        <w:t>244.22</w:t>
      </w:r>
      <w:r>
        <w:rPr>
          <w:rFonts w:eastAsia="仿宋_GB2312"/>
          <w:kern w:val="0"/>
          <w:sz w:val="32"/>
          <w:szCs w:val="32"/>
        </w:rPr>
        <w:t>万元</w:t>
      </w:r>
      <w:r>
        <w:rPr>
          <w:rFonts w:hint="eastAsia" w:eastAsia="仿宋_GB2312"/>
          <w:kern w:val="0"/>
          <w:sz w:val="32"/>
          <w:szCs w:val="32"/>
        </w:rPr>
        <w:t>，与上年</w:t>
      </w:r>
      <w:r>
        <w:rPr>
          <w:rFonts w:hint="eastAsia" w:eastAsia="仿宋_GB2312"/>
          <w:kern w:val="0"/>
          <w:sz w:val="32"/>
          <w:szCs w:val="32"/>
          <w:lang w:val="en-US" w:eastAsia="zh-CN"/>
        </w:rPr>
        <w:t>409.62万元</w:t>
      </w:r>
      <w:r>
        <w:rPr>
          <w:rFonts w:hint="eastAsia" w:eastAsia="仿宋_GB2312"/>
          <w:kern w:val="0"/>
          <w:sz w:val="32"/>
          <w:szCs w:val="32"/>
        </w:rPr>
        <w:t>对比</w:t>
      </w:r>
      <w:r>
        <w:rPr>
          <w:rFonts w:hint="eastAsia" w:eastAsia="仿宋_GB2312"/>
          <w:kern w:val="0"/>
          <w:sz w:val="32"/>
          <w:szCs w:val="32"/>
          <w:lang w:eastAsia="zh-CN"/>
        </w:rPr>
        <w:t>减少</w:t>
      </w:r>
      <w:r>
        <w:rPr>
          <w:rFonts w:hint="eastAsia" w:eastAsia="仿宋_GB2312"/>
          <w:kern w:val="0"/>
          <w:sz w:val="32"/>
          <w:szCs w:val="32"/>
          <w:lang w:val="en-US" w:eastAsia="zh-CN"/>
        </w:rPr>
        <w:t>165.4万元</w:t>
      </w:r>
      <w:r>
        <w:rPr>
          <w:rFonts w:hint="eastAsia" w:eastAsia="仿宋_GB2312"/>
          <w:kern w:val="0"/>
          <w:sz w:val="32"/>
          <w:szCs w:val="32"/>
        </w:rPr>
        <w:t>，</w:t>
      </w:r>
      <w:r>
        <w:rPr>
          <w:rFonts w:hint="eastAsia" w:eastAsia="仿宋_GB2312"/>
          <w:kern w:val="0"/>
          <w:sz w:val="32"/>
          <w:szCs w:val="32"/>
          <w:lang w:eastAsia="zh-CN"/>
        </w:rPr>
        <w:t>减少</w:t>
      </w:r>
      <w:r>
        <w:rPr>
          <w:rFonts w:hint="eastAsia" w:eastAsia="仿宋_GB2312"/>
          <w:kern w:val="0"/>
          <w:sz w:val="32"/>
          <w:szCs w:val="32"/>
          <w:lang w:val="en-US" w:eastAsia="zh-CN"/>
        </w:rPr>
        <w:t>40.38%，</w:t>
      </w:r>
      <w:r>
        <w:rPr>
          <w:rFonts w:hint="eastAsia" w:eastAsia="仿宋_GB2312"/>
          <w:kern w:val="0"/>
          <w:sz w:val="32"/>
          <w:szCs w:val="32"/>
        </w:rPr>
        <w:t>主要原因</w:t>
      </w:r>
      <w:r>
        <w:rPr>
          <w:rFonts w:hint="eastAsia" w:eastAsia="仿宋_GB2312"/>
          <w:kern w:val="0"/>
          <w:sz w:val="32"/>
          <w:szCs w:val="32"/>
          <w:lang w:eastAsia="zh-CN"/>
        </w:rPr>
        <w:t>为从</w:t>
      </w:r>
      <w:r>
        <w:rPr>
          <w:rFonts w:hint="eastAsia" w:eastAsia="仿宋_GB2312"/>
          <w:kern w:val="0"/>
          <w:sz w:val="32"/>
          <w:szCs w:val="32"/>
          <w:lang w:val="en-US" w:eastAsia="zh-CN"/>
        </w:rPr>
        <w:t>2023年起，红塔区水库管理所工资不在纳入财政统发，人员工资来源方式改变</w:t>
      </w:r>
      <w:r>
        <w:rPr>
          <w:rFonts w:hint="eastAsia" w:ascii="Times New Roman" w:hAnsi="Times New Roman" w:eastAsia="仿宋_GB2312" w:cs="Times New Roman"/>
          <w:kern w:val="0"/>
          <w:sz w:val="32"/>
          <w:szCs w:val="32"/>
          <w:lang w:val="en-US" w:eastAsia="zh-CN"/>
        </w:rPr>
        <w:t>，故造成一般公共预算减少</w:t>
      </w:r>
      <w:r>
        <w:rPr>
          <w:rFonts w:hint="eastAsia" w:ascii="楷体" w:hAnsi="楷体" w:eastAsia="楷体" w:cs="楷体"/>
          <w:kern w:val="0"/>
          <w:sz w:val="32"/>
          <w:szCs w:val="32"/>
        </w:rPr>
        <w:t>；</w:t>
      </w:r>
      <w:r>
        <w:rPr>
          <w:rFonts w:eastAsia="仿宋_GB2312"/>
          <w:kern w:val="0"/>
          <w:sz w:val="32"/>
          <w:szCs w:val="32"/>
        </w:rPr>
        <w:t>项目支出</w:t>
      </w:r>
      <w:r>
        <w:rPr>
          <w:rFonts w:hint="eastAsia" w:eastAsia="仿宋_GB2312"/>
          <w:kern w:val="0"/>
          <w:sz w:val="32"/>
          <w:szCs w:val="32"/>
          <w:lang w:val="en-US" w:eastAsia="zh-CN"/>
        </w:rPr>
        <w:t>0.00</w:t>
      </w:r>
      <w:r>
        <w:rPr>
          <w:rFonts w:eastAsia="仿宋_GB2312"/>
          <w:kern w:val="0"/>
          <w:sz w:val="32"/>
          <w:szCs w:val="32"/>
        </w:rPr>
        <w:t>万元</w:t>
      </w:r>
      <w:r>
        <w:rPr>
          <w:rFonts w:hint="eastAsia" w:eastAsia="仿宋_GB2312"/>
          <w:kern w:val="0"/>
          <w:sz w:val="32"/>
          <w:szCs w:val="32"/>
        </w:rPr>
        <w:t>，与上年</w:t>
      </w:r>
      <w:r>
        <w:rPr>
          <w:rFonts w:hint="eastAsia" w:eastAsia="仿宋_GB2312"/>
          <w:kern w:val="0"/>
          <w:sz w:val="32"/>
          <w:szCs w:val="32"/>
          <w:lang w:val="en-US" w:eastAsia="zh-CN"/>
        </w:rPr>
        <w:t>0.00万元</w:t>
      </w:r>
      <w:r>
        <w:rPr>
          <w:rFonts w:hint="eastAsia" w:eastAsia="仿宋_GB2312"/>
          <w:kern w:val="0"/>
          <w:sz w:val="32"/>
          <w:szCs w:val="32"/>
          <w:lang w:eastAsia="zh-CN"/>
        </w:rPr>
        <w:t>无变动。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hint="eastAsia" w:eastAsia="仿宋_GB2312"/>
          <w:kern w:val="0"/>
          <w:sz w:val="32"/>
          <w:szCs w:val="32"/>
        </w:rPr>
        <w:t>财政拨款安排支出按功能科目分类情况，</w:t>
      </w:r>
      <w:r>
        <w:rPr>
          <w:rFonts w:hint="eastAsia" w:eastAsia="仿宋_GB2312"/>
          <w:color w:val="auto"/>
          <w:kern w:val="0"/>
          <w:sz w:val="32"/>
          <w:szCs w:val="32"/>
          <w:highlight w:val="none"/>
        </w:rPr>
        <w:t>主要用于</w:t>
      </w:r>
      <w:r>
        <w:rPr>
          <w:rFonts w:hint="eastAsia" w:eastAsia="仿宋_GB2312"/>
          <w:color w:val="auto"/>
          <w:kern w:val="0"/>
          <w:sz w:val="32"/>
          <w:szCs w:val="32"/>
          <w:highlight w:val="none"/>
          <w:lang w:val="en-US" w:eastAsia="zh-CN"/>
        </w:rPr>
        <w:t>208-</w:t>
      </w:r>
      <w:r>
        <w:rPr>
          <w:rFonts w:hint="eastAsia" w:eastAsia="仿宋_GB2312"/>
          <w:color w:val="auto"/>
          <w:kern w:val="0"/>
          <w:sz w:val="32"/>
          <w:szCs w:val="32"/>
          <w:highlight w:val="none"/>
          <w:lang w:eastAsia="zh-CN"/>
        </w:rPr>
        <w:t>社会保障和就业支出</w:t>
      </w:r>
      <w:r>
        <w:rPr>
          <w:rFonts w:hint="eastAsia" w:eastAsia="仿宋_GB2312"/>
          <w:color w:val="auto"/>
          <w:kern w:val="0"/>
          <w:sz w:val="32"/>
          <w:szCs w:val="32"/>
          <w:highlight w:val="none"/>
          <w:lang w:val="en-US" w:eastAsia="zh-CN"/>
        </w:rPr>
        <w:t>47.16万元，其中20805-行政事业单位养老支出47.16万元，分别为2080502-事业单位离退休18.00万元，2080505-机关事业单位基本养老保险缴费支出19.51万元，2080506-机关事业单位职业年金缴费支出9.65万元；卫生健康支出19.16万元，其中21011-行政事业单位医疗19.16万元，分别为2101102-事业单位医疗10.12万元，2101103-公务员医疗补助8.08万元，2101199-其他行政事业单位医疗支出0.96万元；农林水支出140.04万元，其中21303-水利支出140.04万元，全部为2130399-其他水利支出140.04万元；住房保障支出37.86万元，其中22102-住房改革支出37.86万元，全部为2210201-住房公积金支出37.86万元。</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kern w:val="0"/>
          <w:sz w:val="32"/>
          <w:szCs w:val="32"/>
        </w:rPr>
      </w:pP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玉溪市红塔区水库管理所无对下专项转移支付事项。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根据《中华人民共和国政府采购法》的有关规定，编制了政府采购预算，共涉及采购项目</w:t>
      </w:r>
      <w:r>
        <w:rPr>
          <w:rFonts w:hint="eastAsia" w:eastAsia="仿宋_GB2312"/>
          <w:color w:val="auto"/>
          <w:kern w:val="0"/>
          <w:sz w:val="32"/>
          <w:szCs w:val="32"/>
          <w:lang w:val="en-US" w:eastAsia="zh-CN"/>
        </w:rPr>
        <w:t>0</w:t>
      </w:r>
      <w:r>
        <w:rPr>
          <w:rFonts w:eastAsia="仿宋_GB2312"/>
          <w:color w:val="auto"/>
          <w:kern w:val="0"/>
          <w:sz w:val="32"/>
          <w:szCs w:val="32"/>
        </w:rPr>
        <w:t>个，</w:t>
      </w:r>
      <w:r>
        <w:rPr>
          <w:rFonts w:hint="eastAsia" w:eastAsia="仿宋_GB2312"/>
          <w:color w:val="auto"/>
          <w:kern w:val="0"/>
          <w:sz w:val="32"/>
          <w:szCs w:val="32"/>
        </w:rPr>
        <w:t>政府</w:t>
      </w:r>
      <w:r>
        <w:rPr>
          <w:rFonts w:eastAsia="仿宋_GB2312"/>
          <w:color w:val="auto"/>
          <w:kern w:val="0"/>
          <w:sz w:val="32"/>
          <w:szCs w:val="32"/>
        </w:rPr>
        <w:t>采购预算</w:t>
      </w:r>
      <w:r>
        <w:rPr>
          <w:rFonts w:hint="eastAsia" w:eastAsia="仿宋_GB2312"/>
          <w:color w:val="auto"/>
          <w:kern w:val="0"/>
          <w:sz w:val="32"/>
          <w:szCs w:val="32"/>
        </w:rPr>
        <w:t>总额</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，其中：政府采购货物预算</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、政府采购服务预算</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、政府采购工程预算</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玉溪市红塔区水库管理所</w:t>
      </w:r>
      <w:r>
        <w:rPr>
          <w:rFonts w:hint="eastAsia" w:eastAsia="仿宋_GB2312"/>
          <w:color w:val="auto"/>
          <w:kern w:val="0"/>
          <w:sz w:val="32"/>
          <w:szCs w:val="32"/>
          <w:lang w:val="en-US" w:eastAsia="zh-CN"/>
        </w:rPr>
        <w:t>2024</w:t>
      </w:r>
      <w:r>
        <w:rPr>
          <w:rFonts w:hint="eastAsia" w:eastAsia="仿宋_GB2312"/>
          <w:color w:val="auto"/>
          <w:kern w:val="0"/>
          <w:sz w:val="32"/>
          <w:szCs w:val="32"/>
        </w:rPr>
        <w:t>年</w:t>
      </w:r>
      <w:r>
        <w:rPr>
          <w:rFonts w:eastAsia="仿宋_GB2312"/>
          <w:color w:val="auto"/>
          <w:kern w:val="0"/>
          <w:sz w:val="32"/>
          <w:szCs w:val="32"/>
        </w:rPr>
        <w:t>一般公共预算财政拨款“三公</w:t>
      </w:r>
      <w:r>
        <w:rPr>
          <w:rFonts w:hint="eastAsia" w:eastAsia="仿宋_GB2312"/>
          <w:color w:val="auto"/>
          <w:kern w:val="0"/>
          <w:sz w:val="32"/>
          <w:szCs w:val="32"/>
        </w:rPr>
        <w:t>”</w:t>
      </w:r>
      <w:r>
        <w:rPr>
          <w:rFonts w:eastAsia="仿宋_GB2312"/>
          <w:color w:val="auto"/>
          <w:kern w:val="0"/>
          <w:sz w:val="32"/>
          <w:szCs w:val="32"/>
        </w:rPr>
        <w:t>经费</w:t>
      </w:r>
      <w:r>
        <w:rPr>
          <w:rFonts w:hint="eastAsia" w:eastAsia="仿宋_GB2312"/>
          <w:color w:val="auto"/>
          <w:kern w:val="0"/>
          <w:sz w:val="32"/>
          <w:szCs w:val="32"/>
        </w:rPr>
        <w:t>预</w:t>
      </w:r>
      <w:r>
        <w:rPr>
          <w:rFonts w:eastAsia="仿宋_GB2312"/>
          <w:color w:val="auto"/>
          <w:kern w:val="0"/>
          <w:sz w:val="32"/>
          <w:szCs w:val="32"/>
        </w:rPr>
        <w:t>算</w:t>
      </w:r>
      <w:r>
        <w:rPr>
          <w:rFonts w:hint="eastAsia" w:eastAsia="仿宋_GB2312"/>
          <w:color w:val="auto"/>
          <w:kern w:val="0"/>
          <w:sz w:val="32"/>
          <w:szCs w:val="32"/>
        </w:rPr>
        <w:t>合计</w:t>
      </w:r>
      <w:r>
        <w:rPr>
          <w:rFonts w:hint="eastAsia" w:eastAsia="仿宋_GB2312"/>
          <w:color w:val="auto"/>
          <w:kern w:val="0"/>
          <w:sz w:val="32"/>
          <w:szCs w:val="32"/>
          <w:lang w:val="en-US" w:eastAsia="zh-CN"/>
        </w:rPr>
        <w:t>0.16</w:t>
      </w:r>
      <w:r>
        <w:rPr>
          <w:rFonts w:eastAsia="仿宋_GB2312"/>
          <w:color w:val="auto"/>
          <w:kern w:val="0"/>
          <w:sz w:val="32"/>
          <w:szCs w:val="32"/>
        </w:rPr>
        <w:t>万元，较上年</w:t>
      </w:r>
      <w:r>
        <w:rPr>
          <w:rFonts w:hint="eastAsia" w:eastAsia="仿宋_GB2312"/>
          <w:color w:val="auto"/>
          <w:kern w:val="0"/>
          <w:sz w:val="32"/>
          <w:szCs w:val="32"/>
        </w:rPr>
        <w:t>增加</w:t>
      </w:r>
      <w:r>
        <w:rPr>
          <w:rFonts w:hint="eastAsia" w:eastAsia="仿宋_GB2312"/>
          <w:color w:val="auto"/>
          <w:kern w:val="0"/>
          <w:sz w:val="32"/>
          <w:szCs w:val="32"/>
          <w:lang w:val="en-US" w:eastAsia="zh-CN"/>
        </w:rPr>
        <w:t>0.16</w:t>
      </w:r>
      <w:r>
        <w:rPr>
          <w:rFonts w:eastAsia="仿宋_GB2312"/>
          <w:color w:val="auto"/>
          <w:kern w:val="0"/>
          <w:sz w:val="32"/>
          <w:szCs w:val="32"/>
        </w:rPr>
        <w:t>万元，</w:t>
      </w:r>
      <w:r>
        <w:rPr>
          <w:rFonts w:hint="eastAsia" w:eastAsia="仿宋_GB2312"/>
          <w:color w:val="auto"/>
          <w:kern w:val="0"/>
          <w:sz w:val="32"/>
          <w:szCs w:val="32"/>
        </w:rPr>
        <w:t>增长</w:t>
      </w:r>
      <w:r>
        <w:rPr>
          <w:rFonts w:hint="eastAsia" w:eastAsia="仿宋_GB2312"/>
          <w:color w:val="auto"/>
          <w:kern w:val="0"/>
          <w:sz w:val="32"/>
          <w:szCs w:val="32"/>
          <w:lang w:val="en-US" w:eastAsia="zh-CN"/>
        </w:rPr>
        <w:t>100.00</w:t>
      </w:r>
      <w:r>
        <w:rPr>
          <w:rFonts w:eastAsia="仿宋_GB2312"/>
          <w:color w:val="auto"/>
          <w:kern w:val="0"/>
          <w:sz w:val="32"/>
          <w:szCs w:val="32"/>
        </w:rPr>
        <w:t>%</w:t>
      </w:r>
      <w:r>
        <w:rPr>
          <w:rFonts w:hint="eastAsia" w:eastAsia="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color w:val="auto"/>
          <w:kern w:val="0"/>
          <w:sz w:val="32"/>
          <w:szCs w:val="32"/>
        </w:rPr>
      </w:pPr>
      <w:r>
        <w:rPr>
          <w:rFonts w:hint="eastAsia" w:ascii="楷体_GB2312" w:eastAsia="楷体_GB2312"/>
          <w:color w:val="auto"/>
          <w:kern w:val="0"/>
          <w:sz w:val="32"/>
          <w:szCs w:val="32"/>
        </w:rPr>
        <w:t>（一）</w:t>
      </w:r>
      <w:r>
        <w:rPr>
          <w:rFonts w:ascii="楷体_GB2312" w:eastAsia="楷体_GB2312"/>
          <w:color w:val="auto"/>
          <w:kern w:val="0"/>
          <w:sz w:val="32"/>
          <w:szCs w:val="32"/>
        </w:rPr>
        <w:t>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玉溪市红塔区水库管理所</w:t>
      </w:r>
      <w:r>
        <w:rPr>
          <w:rFonts w:hint="eastAsia" w:eastAsia="仿宋_GB2312"/>
          <w:color w:val="auto"/>
          <w:kern w:val="0"/>
          <w:sz w:val="32"/>
          <w:szCs w:val="32"/>
          <w:lang w:val="en-US" w:eastAsia="zh-CN"/>
        </w:rPr>
        <w:t>2024</w:t>
      </w:r>
      <w:r>
        <w:rPr>
          <w:rFonts w:hint="eastAsia" w:eastAsia="仿宋_GB2312"/>
          <w:color w:val="auto"/>
          <w:kern w:val="0"/>
          <w:sz w:val="32"/>
          <w:szCs w:val="32"/>
        </w:rPr>
        <w:t>年</w:t>
      </w:r>
      <w:r>
        <w:rPr>
          <w:rFonts w:eastAsia="仿宋_GB2312"/>
          <w:color w:val="auto"/>
          <w:kern w:val="0"/>
          <w:sz w:val="32"/>
          <w:szCs w:val="32"/>
        </w:rPr>
        <w:t>因公出国（境）费</w:t>
      </w:r>
      <w:r>
        <w:rPr>
          <w:rFonts w:hint="eastAsia" w:eastAsia="仿宋_GB2312"/>
          <w:color w:val="auto"/>
          <w:kern w:val="0"/>
          <w:sz w:val="32"/>
          <w:szCs w:val="32"/>
        </w:rPr>
        <w:t>预算为</w:t>
      </w:r>
      <w:r>
        <w:rPr>
          <w:rFonts w:hint="eastAsia" w:eastAsia="仿宋_GB2312"/>
          <w:color w:val="auto"/>
          <w:kern w:val="0"/>
          <w:sz w:val="32"/>
          <w:szCs w:val="32"/>
          <w:lang w:val="en-US" w:eastAsia="zh-CN"/>
        </w:rPr>
        <w:t>0.00</w:t>
      </w:r>
      <w:r>
        <w:rPr>
          <w:rFonts w:eastAsia="仿宋_GB2312"/>
          <w:color w:val="auto"/>
          <w:kern w:val="0"/>
          <w:sz w:val="32"/>
          <w:szCs w:val="32"/>
        </w:rPr>
        <w:t>万元，较上年</w:t>
      </w:r>
      <w:r>
        <w:rPr>
          <w:rFonts w:hint="eastAsia" w:eastAsia="仿宋_GB2312"/>
          <w:color w:val="auto"/>
          <w:kern w:val="0"/>
          <w:sz w:val="32"/>
          <w:szCs w:val="32"/>
        </w:rPr>
        <w:t>增加</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增长</w:t>
      </w:r>
      <w:r>
        <w:rPr>
          <w:rFonts w:hint="eastAsia" w:eastAsia="仿宋_GB2312"/>
          <w:color w:val="auto"/>
          <w:kern w:val="0"/>
          <w:sz w:val="32"/>
          <w:szCs w:val="32"/>
          <w:lang w:val="en-US" w:eastAsia="zh-CN"/>
        </w:rPr>
        <w:t>0.00</w:t>
      </w:r>
      <w:r>
        <w:rPr>
          <w:rFonts w:eastAsia="仿宋_GB2312"/>
          <w:color w:val="auto"/>
          <w:kern w:val="0"/>
          <w:sz w:val="32"/>
          <w:szCs w:val="32"/>
        </w:rPr>
        <w:t>%，共计安排因公出国（境）团组</w:t>
      </w:r>
      <w:r>
        <w:rPr>
          <w:rFonts w:hint="eastAsia" w:eastAsia="仿宋_GB2312"/>
          <w:color w:val="auto"/>
          <w:kern w:val="0"/>
          <w:sz w:val="32"/>
          <w:szCs w:val="32"/>
          <w:lang w:val="en-US" w:eastAsia="zh-CN"/>
        </w:rPr>
        <w:t>0</w:t>
      </w:r>
      <w:r>
        <w:rPr>
          <w:rFonts w:eastAsia="仿宋_GB2312"/>
          <w:color w:val="auto"/>
          <w:kern w:val="0"/>
          <w:sz w:val="32"/>
          <w:szCs w:val="32"/>
        </w:rPr>
        <w:t>个，因公出国（境）</w:t>
      </w:r>
      <w:r>
        <w:rPr>
          <w:rFonts w:hint="eastAsia" w:eastAsia="仿宋_GB2312"/>
          <w:color w:val="auto"/>
          <w:kern w:val="0"/>
          <w:sz w:val="32"/>
          <w:szCs w:val="32"/>
          <w:lang w:val="en-US" w:eastAsia="zh-CN"/>
        </w:rPr>
        <w:t>0</w:t>
      </w:r>
      <w:r>
        <w:rPr>
          <w:rFonts w:eastAsia="仿宋_GB2312"/>
          <w:color w:val="auto"/>
          <w:kern w:val="0"/>
          <w:sz w:val="32"/>
          <w:szCs w:val="32"/>
        </w:rPr>
        <w:t>人次</w:t>
      </w:r>
      <w:r>
        <w:rPr>
          <w:rFonts w:hint="eastAsia"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color w:val="auto"/>
          <w:kern w:val="0"/>
          <w:sz w:val="32"/>
          <w:szCs w:val="32"/>
        </w:rPr>
      </w:pPr>
      <w:r>
        <w:rPr>
          <w:rFonts w:hint="eastAsia" w:eastAsia="仿宋_GB2312"/>
          <w:color w:val="auto"/>
          <w:kern w:val="0"/>
          <w:sz w:val="32"/>
          <w:szCs w:val="32"/>
          <w:lang w:eastAsia="zh-CN"/>
        </w:rPr>
        <w:t>无</w:t>
      </w:r>
      <w:r>
        <w:rPr>
          <w:rFonts w:eastAsia="仿宋_GB2312"/>
          <w:color w:val="auto"/>
          <w:kern w:val="0"/>
          <w:sz w:val="32"/>
          <w:szCs w:val="32"/>
        </w:rPr>
        <w:t>增减变化</w:t>
      </w:r>
      <w:r>
        <w:rPr>
          <w:rFonts w:hint="eastAsia" w:ascii="楷体" w:hAnsi="楷体" w:eastAsia="楷体" w:cs="楷体"/>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color w:val="auto"/>
          <w:kern w:val="0"/>
          <w:sz w:val="32"/>
          <w:szCs w:val="32"/>
        </w:rPr>
      </w:pPr>
      <w:r>
        <w:rPr>
          <w:rFonts w:hint="eastAsia" w:ascii="楷体_GB2312" w:eastAsia="楷体_GB2312"/>
          <w:color w:val="auto"/>
          <w:kern w:val="0"/>
          <w:sz w:val="32"/>
          <w:szCs w:val="32"/>
        </w:rPr>
        <w:t>（二）</w:t>
      </w:r>
      <w:r>
        <w:rPr>
          <w:rFonts w:ascii="楷体_GB2312" w:eastAsia="楷体_GB2312"/>
          <w:color w:val="auto"/>
          <w:kern w:val="0"/>
          <w:sz w:val="32"/>
          <w:szCs w:val="32"/>
        </w:rPr>
        <w:t>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玉溪市红塔区水库管理所</w:t>
      </w:r>
      <w:r>
        <w:rPr>
          <w:rFonts w:hint="eastAsia" w:eastAsia="仿宋_GB2312"/>
          <w:color w:val="auto"/>
          <w:kern w:val="0"/>
          <w:sz w:val="32"/>
          <w:szCs w:val="32"/>
          <w:lang w:val="en-US" w:eastAsia="zh-CN"/>
        </w:rPr>
        <w:t>2024</w:t>
      </w:r>
      <w:r>
        <w:rPr>
          <w:rFonts w:hint="eastAsia" w:eastAsia="仿宋_GB2312"/>
          <w:color w:val="auto"/>
          <w:kern w:val="0"/>
          <w:sz w:val="32"/>
          <w:szCs w:val="32"/>
        </w:rPr>
        <w:t>年公务接待费预算</w:t>
      </w:r>
      <w:r>
        <w:rPr>
          <w:rFonts w:eastAsia="仿宋_GB2312"/>
          <w:color w:val="auto"/>
          <w:kern w:val="0"/>
          <w:sz w:val="32"/>
          <w:szCs w:val="32"/>
        </w:rPr>
        <w:t>为</w:t>
      </w:r>
      <w:r>
        <w:rPr>
          <w:rFonts w:hint="eastAsia" w:eastAsia="仿宋_GB2312"/>
          <w:color w:val="auto"/>
          <w:kern w:val="0"/>
          <w:sz w:val="32"/>
          <w:szCs w:val="32"/>
          <w:lang w:val="en-US" w:eastAsia="zh-CN"/>
        </w:rPr>
        <w:t>0.16</w:t>
      </w:r>
      <w:r>
        <w:rPr>
          <w:rFonts w:eastAsia="仿宋_GB2312"/>
          <w:color w:val="auto"/>
          <w:kern w:val="0"/>
          <w:sz w:val="32"/>
          <w:szCs w:val="32"/>
        </w:rPr>
        <w:t>万元，较上年</w:t>
      </w:r>
      <w:r>
        <w:rPr>
          <w:rFonts w:hint="eastAsia" w:eastAsia="仿宋_GB2312"/>
          <w:color w:val="auto"/>
          <w:kern w:val="0"/>
          <w:sz w:val="32"/>
          <w:szCs w:val="32"/>
        </w:rPr>
        <w:t>增加</w:t>
      </w:r>
      <w:r>
        <w:rPr>
          <w:rFonts w:hint="eastAsia" w:eastAsia="仿宋_GB2312"/>
          <w:color w:val="auto"/>
          <w:kern w:val="0"/>
          <w:sz w:val="32"/>
          <w:szCs w:val="32"/>
          <w:lang w:val="en-US" w:eastAsia="zh-CN"/>
        </w:rPr>
        <w:t>0.16</w:t>
      </w:r>
      <w:r>
        <w:rPr>
          <w:rFonts w:eastAsia="仿宋_GB2312"/>
          <w:color w:val="auto"/>
          <w:kern w:val="0"/>
          <w:sz w:val="32"/>
          <w:szCs w:val="32"/>
        </w:rPr>
        <w:t>万元，</w:t>
      </w:r>
      <w:r>
        <w:rPr>
          <w:rFonts w:hint="eastAsia" w:eastAsia="仿宋_GB2312"/>
          <w:color w:val="auto"/>
          <w:kern w:val="0"/>
          <w:sz w:val="32"/>
          <w:szCs w:val="32"/>
        </w:rPr>
        <w:t>增长</w:t>
      </w:r>
      <w:r>
        <w:rPr>
          <w:rFonts w:hint="eastAsia" w:eastAsia="仿宋_GB2312"/>
          <w:color w:val="auto"/>
          <w:kern w:val="0"/>
          <w:sz w:val="32"/>
          <w:szCs w:val="32"/>
          <w:lang w:val="en-US" w:eastAsia="zh-CN"/>
        </w:rPr>
        <w:t>100.00</w:t>
      </w:r>
      <w:r>
        <w:rPr>
          <w:rFonts w:eastAsia="仿宋_GB2312"/>
          <w:color w:val="auto"/>
          <w:kern w:val="0"/>
          <w:sz w:val="32"/>
          <w:szCs w:val="32"/>
        </w:rPr>
        <w:t>%，国内公务接待批次为</w:t>
      </w:r>
      <w:r>
        <w:rPr>
          <w:rFonts w:hint="eastAsia" w:eastAsia="仿宋_GB2312"/>
          <w:color w:val="auto"/>
          <w:kern w:val="0"/>
          <w:sz w:val="32"/>
          <w:szCs w:val="32"/>
          <w:lang w:val="en-US" w:eastAsia="zh-CN"/>
        </w:rPr>
        <w:t>2</w:t>
      </w:r>
      <w:r>
        <w:rPr>
          <w:rFonts w:eastAsia="仿宋_GB2312"/>
          <w:color w:val="auto"/>
          <w:kern w:val="0"/>
          <w:sz w:val="32"/>
          <w:szCs w:val="32"/>
        </w:rPr>
        <w:t>次，共计接待</w:t>
      </w:r>
      <w:r>
        <w:rPr>
          <w:rFonts w:hint="eastAsia" w:eastAsia="仿宋_GB2312"/>
          <w:color w:val="auto"/>
          <w:kern w:val="0"/>
          <w:sz w:val="32"/>
          <w:szCs w:val="32"/>
          <w:lang w:val="en-US" w:eastAsia="zh-CN"/>
        </w:rPr>
        <w:t>16</w:t>
      </w:r>
      <w:r>
        <w:rPr>
          <w:rFonts w:eastAsia="仿宋_GB2312"/>
          <w:color w:val="auto"/>
          <w:kern w:val="0"/>
          <w:sz w:val="32"/>
          <w:szCs w:val="32"/>
        </w:rPr>
        <w:t>人次</w:t>
      </w:r>
      <w:r>
        <w:rPr>
          <w:rFonts w:hint="eastAsia" w:eastAsia="仿宋_GB2312"/>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color w:val="auto"/>
        </w:rPr>
      </w:pPr>
      <w:r>
        <w:rPr>
          <w:rFonts w:hint="eastAsia" w:eastAsia="仿宋_GB2312"/>
          <w:color w:val="auto"/>
          <w:kern w:val="0"/>
          <w:sz w:val="32"/>
          <w:szCs w:val="32"/>
          <w:lang w:eastAsia="zh-CN"/>
        </w:rPr>
        <w:t>公务接待费增加的原因是玉溪市红塔区水库管理所上年度无公务接待费预算，本年度由于各项工作的开展，需安排公务接待预算。</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color w:val="auto"/>
          <w:kern w:val="0"/>
          <w:sz w:val="32"/>
          <w:szCs w:val="32"/>
        </w:rPr>
      </w:pPr>
      <w:r>
        <w:rPr>
          <w:rFonts w:hint="eastAsia" w:ascii="楷体_GB2312" w:eastAsia="楷体_GB2312"/>
          <w:color w:val="auto"/>
          <w:kern w:val="0"/>
          <w:sz w:val="32"/>
          <w:szCs w:val="32"/>
        </w:rPr>
        <w:t>（三）</w:t>
      </w:r>
      <w:r>
        <w:rPr>
          <w:rFonts w:ascii="楷体_GB2312" w:eastAsia="楷体_GB2312"/>
          <w:color w:val="auto"/>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eastAsia="zh-CN"/>
        </w:rPr>
        <w:t>玉溪市红塔区水库管理所</w:t>
      </w:r>
      <w:r>
        <w:rPr>
          <w:rFonts w:hint="eastAsia" w:eastAsia="仿宋_GB2312"/>
          <w:color w:val="auto"/>
          <w:kern w:val="0"/>
          <w:sz w:val="32"/>
          <w:szCs w:val="32"/>
          <w:lang w:val="en-US" w:eastAsia="zh-CN"/>
        </w:rPr>
        <w:t>2024</w:t>
      </w:r>
      <w:r>
        <w:rPr>
          <w:rFonts w:hint="eastAsia" w:eastAsia="仿宋_GB2312"/>
          <w:color w:val="auto"/>
          <w:kern w:val="0"/>
          <w:sz w:val="32"/>
          <w:szCs w:val="32"/>
        </w:rPr>
        <w:t>年公务用车购置及运行维护费</w:t>
      </w:r>
      <w:r>
        <w:rPr>
          <w:rFonts w:eastAsia="仿宋_GB2312"/>
          <w:color w:val="auto"/>
          <w:kern w:val="0"/>
          <w:sz w:val="32"/>
          <w:szCs w:val="32"/>
        </w:rPr>
        <w:t>为</w:t>
      </w:r>
      <w:r>
        <w:rPr>
          <w:rFonts w:hint="eastAsia" w:eastAsia="仿宋_GB2312"/>
          <w:color w:val="auto"/>
          <w:kern w:val="0"/>
          <w:sz w:val="32"/>
          <w:szCs w:val="32"/>
          <w:lang w:val="en-US" w:eastAsia="zh-CN"/>
        </w:rPr>
        <w:t>0.00</w:t>
      </w:r>
      <w:r>
        <w:rPr>
          <w:rFonts w:eastAsia="仿宋_GB2312"/>
          <w:color w:val="auto"/>
          <w:kern w:val="0"/>
          <w:sz w:val="32"/>
          <w:szCs w:val="32"/>
        </w:rPr>
        <w:t>万元，较上年</w:t>
      </w:r>
      <w:r>
        <w:rPr>
          <w:rFonts w:hint="eastAsia" w:eastAsia="仿宋_GB2312"/>
          <w:color w:val="auto"/>
          <w:kern w:val="0"/>
          <w:sz w:val="32"/>
          <w:szCs w:val="32"/>
        </w:rPr>
        <w:t>增加</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增长</w:t>
      </w:r>
      <w:r>
        <w:rPr>
          <w:rFonts w:hint="eastAsia" w:eastAsia="仿宋_GB2312"/>
          <w:color w:val="auto"/>
          <w:kern w:val="0"/>
          <w:sz w:val="32"/>
          <w:szCs w:val="32"/>
          <w:lang w:val="en-US" w:eastAsia="zh-CN"/>
        </w:rPr>
        <w:t>0.00</w:t>
      </w:r>
      <w:r>
        <w:rPr>
          <w:rFonts w:eastAsia="仿宋_GB2312"/>
          <w:color w:val="auto"/>
          <w:kern w:val="0"/>
          <w:sz w:val="32"/>
          <w:szCs w:val="32"/>
        </w:rPr>
        <w:t>%</w:t>
      </w:r>
      <w:r>
        <w:rPr>
          <w:rFonts w:hint="eastAsia" w:eastAsia="仿宋_GB2312"/>
          <w:color w:val="auto"/>
          <w:kern w:val="0"/>
          <w:sz w:val="32"/>
          <w:szCs w:val="32"/>
        </w:rPr>
        <w:t>。</w:t>
      </w:r>
      <w:r>
        <w:rPr>
          <w:rFonts w:eastAsia="仿宋_GB2312"/>
          <w:color w:val="auto"/>
          <w:kern w:val="0"/>
          <w:sz w:val="32"/>
          <w:szCs w:val="32"/>
        </w:rPr>
        <w:t>其中：公务用车购置费</w:t>
      </w:r>
      <w:r>
        <w:rPr>
          <w:rFonts w:hint="eastAsia" w:eastAsia="仿宋_GB2312"/>
          <w:color w:val="auto"/>
          <w:kern w:val="0"/>
          <w:sz w:val="32"/>
          <w:szCs w:val="32"/>
          <w:lang w:val="en-US" w:eastAsia="zh-CN"/>
        </w:rPr>
        <w:t>0.00</w:t>
      </w:r>
      <w:r>
        <w:rPr>
          <w:rFonts w:eastAsia="仿宋_GB2312"/>
          <w:color w:val="auto"/>
          <w:kern w:val="0"/>
          <w:sz w:val="32"/>
          <w:szCs w:val="32"/>
        </w:rPr>
        <w:t>万元，较上年</w:t>
      </w:r>
      <w:r>
        <w:rPr>
          <w:rFonts w:hint="eastAsia" w:eastAsia="仿宋_GB2312"/>
          <w:color w:val="auto"/>
          <w:kern w:val="0"/>
          <w:sz w:val="32"/>
          <w:szCs w:val="32"/>
        </w:rPr>
        <w:t>增加</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增长</w:t>
      </w:r>
      <w:r>
        <w:rPr>
          <w:rFonts w:hint="eastAsia" w:eastAsia="仿宋_GB2312"/>
          <w:color w:val="auto"/>
          <w:kern w:val="0"/>
          <w:sz w:val="32"/>
          <w:szCs w:val="32"/>
          <w:lang w:val="en-US" w:eastAsia="zh-CN"/>
        </w:rPr>
        <w:t>0.00</w:t>
      </w:r>
      <w:r>
        <w:rPr>
          <w:rFonts w:eastAsia="仿宋_GB2312"/>
          <w:color w:val="auto"/>
          <w:kern w:val="0"/>
          <w:sz w:val="32"/>
          <w:szCs w:val="32"/>
        </w:rPr>
        <w:t>%；公务用车运行维护费</w:t>
      </w:r>
      <w:r>
        <w:rPr>
          <w:rFonts w:hint="eastAsia" w:eastAsia="仿宋_GB2312"/>
          <w:color w:val="auto"/>
          <w:kern w:val="0"/>
          <w:sz w:val="32"/>
          <w:szCs w:val="32"/>
          <w:lang w:val="en-US" w:eastAsia="zh-CN"/>
        </w:rPr>
        <w:t>0.00</w:t>
      </w:r>
      <w:r>
        <w:rPr>
          <w:rFonts w:eastAsia="仿宋_GB2312"/>
          <w:color w:val="auto"/>
          <w:kern w:val="0"/>
          <w:sz w:val="32"/>
          <w:szCs w:val="32"/>
        </w:rPr>
        <w:t>万元，较上年</w:t>
      </w:r>
      <w:r>
        <w:rPr>
          <w:rFonts w:hint="eastAsia" w:eastAsia="仿宋_GB2312"/>
          <w:color w:val="auto"/>
          <w:kern w:val="0"/>
          <w:sz w:val="32"/>
          <w:szCs w:val="32"/>
        </w:rPr>
        <w:t>增加</w:t>
      </w:r>
      <w:r>
        <w:rPr>
          <w:rFonts w:hint="eastAsia" w:eastAsia="仿宋_GB2312"/>
          <w:color w:val="auto"/>
          <w:kern w:val="0"/>
          <w:sz w:val="32"/>
          <w:szCs w:val="32"/>
          <w:lang w:val="en-US" w:eastAsia="zh-CN"/>
        </w:rPr>
        <w:t>0.00</w:t>
      </w:r>
      <w:r>
        <w:rPr>
          <w:rFonts w:eastAsia="仿宋_GB2312"/>
          <w:color w:val="auto"/>
          <w:kern w:val="0"/>
          <w:sz w:val="32"/>
          <w:szCs w:val="32"/>
        </w:rPr>
        <w:t>万元，</w:t>
      </w:r>
      <w:r>
        <w:rPr>
          <w:rFonts w:hint="eastAsia" w:eastAsia="仿宋_GB2312"/>
          <w:color w:val="auto"/>
          <w:kern w:val="0"/>
          <w:sz w:val="32"/>
          <w:szCs w:val="32"/>
        </w:rPr>
        <w:t>增长</w:t>
      </w:r>
      <w:r>
        <w:rPr>
          <w:rFonts w:hint="eastAsia" w:eastAsia="仿宋_GB2312"/>
          <w:color w:val="auto"/>
          <w:kern w:val="0"/>
          <w:sz w:val="32"/>
          <w:szCs w:val="32"/>
          <w:lang w:val="en-US" w:eastAsia="zh-CN"/>
        </w:rPr>
        <w:t>0.00</w:t>
      </w:r>
      <w:r>
        <w:rPr>
          <w:rFonts w:eastAsia="仿宋_GB2312"/>
          <w:color w:val="auto"/>
          <w:kern w:val="0"/>
          <w:sz w:val="32"/>
          <w:szCs w:val="32"/>
        </w:rPr>
        <w:t>%。共计购置公务用车</w:t>
      </w:r>
      <w:r>
        <w:rPr>
          <w:rFonts w:hint="eastAsia" w:eastAsia="仿宋_GB2312"/>
          <w:color w:val="auto"/>
          <w:kern w:val="0"/>
          <w:sz w:val="32"/>
          <w:szCs w:val="32"/>
          <w:lang w:val="en-US" w:eastAsia="zh-CN"/>
        </w:rPr>
        <w:t>0</w:t>
      </w:r>
      <w:r>
        <w:rPr>
          <w:rFonts w:eastAsia="仿宋_GB2312"/>
          <w:color w:val="auto"/>
          <w:kern w:val="0"/>
          <w:sz w:val="32"/>
          <w:szCs w:val="32"/>
        </w:rPr>
        <w:t>辆，年末公务用车保有量为</w:t>
      </w:r>
      <w:r>
        <w:rPr>
          <w:rFonts w:hint="eastAsia" w:eastAsia="仿宋_GB2312"/>
          <w:color w:val="auto"/>
          <w:kern w:val="0"/>
          <w:sz w:val="32"/>
          <w:szCs w:val="32"/>
          <w:lang w:val="en-US" w:eastAsia="zh-CN"/>
        </w:rPr>
        <w:t>0</w:t>
      </w:r>
      <w:r>
        <w:rPr>
          <w:rFonts w:eastAsia="仿宋_GB2312"/>
          <w:color w:val="auto"/>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color w:val="auto"/>
          <w:kern w:val="0"/>
          <w:sz w:val="32"/>
          <w:szCs w:val="32"/>
        </w:rPr>
      </w:pPr>
      <w:r>
        <w:rPr>
          <w:rFonts w:hint="eastAsia" w:eastAsia="仿宋_GB2312"/>
          <w:color w:val="auto"/>
          <w:kern w:val="0"/>
          <w:sz w:val="32"/>
          <w:szCs w:val="32"/>
          <w:lang w:eastAsia="zh-CN"/>
        </w:rPr>
        <w:t>无</w:t>
      </w:r>
      <w:r>
        <w:rPr>
          <w:rFonts w:eastAsia="仿宋_GB2312"/>
          <w:color w:val="auto"/>
          <w:kern w:val="0"/>
          <w:sz w:val="32"/>
          <w:szCs w:val="32"/>
        </w:rPr>
        <w:t>增减变化</w:t>
      </w:r>
      <w:r>
        <w:rPr>
          <w:rFonts w:hint="eastAsia" w:ascii="楷体" w:hAnsi="楷体" w:eastAsia="楷体" w:cs="楷体"/>
          <w:color w:val="auto"/>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hint="eastAsia" w:eastAsia="仿宋_GB2312"/>
          <w:kern w:val="0"/>
          <w:sz w:val="32"/>
          <w:szCs w:val="32"/>
          <w:highlight w:val="none"/>
          <w:lang w:eastAsia="zh-CN"/>
        </w:rPr>
      </w:pPr>
      <w:r>
        <w:rPr>
          <w:rFonts w:hint="eastAsia" w:eastAsia="仿宋_GB2312"/>
          <w:kern w:val="0"/>
          <w:sz w:val="32"/>
          <w:szCs w:val="32"/>
          <w:highlight w:val="none"/>
          <w:lang w:eastAsia="zh-CN"/>
        </w:rPr>
        <w:t>项目名称：</w:t>
      </w:r>
      <w:r>
        <w:rPr>
          <w:rFonts w:hint="eastAsia" w:ascii="Times New Roman" w:hAnsi="Times New Roman" w:eastAsia="仿宋_GB2312" w:cs="仿宋_GB2312"/>
          <w:color w:val="000000"/>
          <w:kern w:val="2"/>
          <w:sz w:val="32"/>
          <w:szCs w:val="32"/>
          <w:lang w:val="en-US" w:eastAsia="zh-CN" w:bidi="ar-SA"/>
        </w:rPr>
        <w:t xml:space="preserve"> 2024年清水河泵站抽水电费专项资金</w:t>
      </w:r>
      <w:r>
        <w:rPr>
          <w:rFonts w:hint="eastAsia" w:eastAsia="仿宋_GB2312"/>
          <w:kern w:val="0"/>
          <w:sz w:val="32"/>
          <w:szCs w:val="32"/>
          <w:highlight w:val="none"/>
          <w:lang w:eastAsia="zh-CN"/>
        </w:rPr>
        <w:t>，项目年度绩效目标为：</w:t>
      </w:r>
      <w:r>
        <w:rPr>
          <w:rFonts w:hint="eastAsia" w:ascii="Times New Roman" w:hAnsi="Times New Roman" w:eastAsia="仿宋_GB2312" w:cs="仿宋_GB2312"/>
          <w:color w:val="000000"/>
          <w:sz w:val="32"/>
          <w:szCs w:val="32"/>
          <w:lang w:val="en-US" w:eastAsia="zh-CN"/>
        </w:rPr>
        <w:t>2024</w:t>
      </w:r>
      <w:r>
        <w:rPr>
          <w:rFonts w:hint="eastAsia" w:ascii="Times New Roman" w:hAnsi="Times New Roman" w:eastAsia="仿宋_GB2312" w:cs="仿宋_GB2312"/>
          <w:color w:val="000000"/>
          <w:sz w:val="32"/>
          <w:szCs w:val="32"/>
        </w:rPr>
        <w:t>年全年通过清水河泵站抽水至飞井水库，以补充飞井水库的蓄水量，保护飞井水库的水资源环境和水质</w:t>
      </w:r>
      <w:r>
        <w:rPr>
          <w:rFonts w:hint="eastAsia" w:ascii="Times New Roman" w:hAnsi="Times New Roman" w:eastAsia="仿宋_GB2312" w:cs="仿宋_GB2312"/>
          <w:color w:val="000000"/>
          <w:sz w:val="32"/>
          <w:szCs w:val="32"/>
          <w:lang w:eastAsia="zh-CN"/>
        </w:rPr>
        <w:t>，缓解供水不足的矛盾。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hAnsi="华文中宋" w:eastAsia="黑体"/>
          <w:sz w:val="32"/>
          <w:szCs w:val="32"/>
          <w:highlight w:val="none"/>
        </w:rPr>
      </w:pPr>
      <w:r>
        <w:rPr>
          <w:rFonts w:hint="eastAsia" w:ascii="黑体" w:hAnsi="华文中宋" w:eastAsia="黑体"/>
          <w:sz w:val="32"/>
          <w:szCs w:val="32"/>
          <w:highlight w:val="none"/>
        </w:rPr>
        <w:t>【一般公共预算收入】</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hAnsi="华文中宋" w:eastAsia="黑体"/>
          <w:sz w:val="32"/>
          <w:szCs w:val="32"/>
          <w:highlight w:val="none"/>
        </w:rPr>
      </w:pPr>
      <w:r>
        <w:rPr>
          <w:rFonts w:hint="eastAsia" w:ascii="黑体" w:hAnsi="华文中宋" w:eastAsia="黑体"/>
          <w:sz w:val="32"/>
          <w:szCs w:val="32"/>
          <w:highlight w:val="none"/>
        </w:rPr>
        <w:t>【一般公共预算支出】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hAnsi="华文中宋" w:eastAsia="黑体"/>
          <w:sz w:val="32"/>
          <w:szCs w:val="32"/>
          <w:highlight w:val="none"/>
        </w:rPr>
      </w:pPr>
      <w:r>
        <w:rPr>
          <w:rFonts w:hint="eastAsia" w:ascii="黑体" w:hAnsi="华文中宋" w:eastAsia="黑体"/>
          <w:sz w:val="32"/>
          <w:szCs w:val="32"/>
          <w:highlight w:val="none"/>
        </w:rPr>
        <w:t>【三公经费】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hAnsi="华文中宋" w:eastAsia="黑体"/>
          <w:sz w:val="32"/>
          <w:szCs w:val="32"/>
          <w:highlight w:val="none"/>
        </w:rPr>
      </w:pPr>
      <w:r>
        <w:rPr>
          <w:rFonts w:hint="eastAsia" w:ascii="黑体" w:hAnsi="华文中宋" w:eastAsia="黑体"/>
          <w:sz w:val="32"/>
          <w:szCs w:val="32"/>
          <w:highlight w:val="none"/>
        </w:rPr>
        <w:t>【政府采购】</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eastAsia="仿宋_GB2312"/>
          <w:kern w:val="0"/>
          <w:sz w:val="32"/>
          <w:szCs w:val="32"/>
          <w:lang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highlight w:val="none"/>
          <w:lang w:eastAsia="zh-CN"/>
        </w:rPr>
        <w:t>玉溪市红塔区水库管理所</w:t>
      </w:r>
      <w:r>
        <w:rPr>
          <w:rFonts w:hint="eastAsia" w:eastAsia="仿宋_GB2312"/>
          <w:kern w:val="0"/>
          <w:sz w:val="32"/>
          <w:szCs w:val="32"/>
          <w:lang w:val="en-US" w:eastAsia="zh-CN"/>
        </w:rPr>
        <w:t>2024</w:t>
      </w:r>
      <w:r>
        <w:rPr>
          <w:rFonts w:hint="eastAsia" w:eastAsia="仿宋_GB2312"/>
          <w:kern w:val="0"/>
          <w:sz w:val="32"/>
          <w:szCs w:val="32"/>
        </w:rPr>
        <w:t>年</w:t>
      </w:r>
      <w:r>
        <w:rPr>
          <w:rFonts w:hint="eastAsia" w:eastAsia="仿宋_GB2312"/>
          <w:kern w:val="0"/>
          <w:sz w:val="32"/>
          <w:szCs w:val="32"/>
          <w:lang w:eastAsia="zh-CN"/>
        </w:rPr>
        <w:t>无</w:t>
      </w:r>
      <w:r>
        <w:rPr>
          <w:rFonts w:hint="eastAsia" w:eastAsia="仿宋_GB2312"/>
          <w:kern w:val="0"/>
          <w:sz w:val="32"/>
          <w:szCs w:val="32"/>
        </w:rPr>
        <w:t>机关运行经费</w:t>
      </w:r>
      <w:r>
        <w:rPr>
          <w:rFonts w:hint="eastAsia" w:eastAsia="仿宋_GB2312"/>
          <w:kern w:val="0"/>
          <w:sz w:val="32"/>
          <w:szCs w:val="32"/>
          <w:lang w:eastAsia="zh-CN"/>
        </w:rPr>
        <w:t>。</w:t>
      </w:r>
      <w:r>
        <w:rPr>
          <w:rFonts w:hint="eastAsia" w:eastAsia="仿宋_GB2312"/>
          <w:kern w:val="0"/>
          <w:sz w:val="32"/>
          <w:szCs w:val="32"/>
        </w:rPr>
        <w:t>与上年</w:t>
      </w:r>
      <w:r>
        <w:rPr>
          <w:rFonts w:hint="eastAsia" w:eastAsia="仿宋_GB2312"/>
          <w:kern w:val="0"/>
          <w:sz w:val="32"/>
          <w:szCs w:val="32"/>
          <w:lang w:val="en-US" w:eastAsia="zh-CN"/>
        </w:rPr>
        <w:t>0.00万元</w:t>
      </w:r>
      <w:r>
        <w:rPr>
          <w:rFonts w:hint="eastAsia" w:eastAsia="仿宋_GB2312"/>
          <w:kern w:val="0"/>
          <w:sz w:val="32"/>
          <w:szCs w:val="32"/>
          <w:highlight w:val="none"/>
          <w:lang w:val="en-US" w:eastAsia="zh-CN"/>
        </w:rPr>
        <w:t>对比增加0.00万元</w:t>
      </w:r>
      <w:r>
        <w:rPr>
          <w:rFonts w:hint="eastAsia" w:eastAsia="仿宋_GB2312"/>
          <w:kern w:val="0"/>
          <w:sz w:val="32"/>
          <w:szCs w:val="32"/>
          <w:lang w:val="en-US" w:eastAsia="zh-CN"/>
        </w:rPr>
        <w:t>，增长0.00%，</w:t>
      </w:r>
      <w:r>
        <w:rPr>
          <w:rFonts w:hint="eastAsia" w:eastAsia="仿宋_GB2312"/>
          <w:kern w:val="0"/>
          <w:sz w:val="32"/>
          <w:szCs w:val="32"/>
        </w:rPr>
        <w:t>主要原因</w:t>
      </w:r>
      <w:r>
        <w:rPr>
          <w:rFonts w:hint="eastAsia" w:eastAsia="仿宋_GB2312"/>
          <w:kern w:val="0"/>
          <w:sz w:val="32"/>
          <w:szCs w:val="32"/>
          <w:lang w:eastAsia="zh-CN"/>
        </w:rPr>
        <w:t>为玉溪市红塔区水库管理所为公益二类事业单位，无此项经费。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hint="eastAsia" w:eastAsia="仿宋_GB2312"/>
          <w:kern w:val="0"/>
          <w:sz w:val="32"/>
          <w:szCs w:val="32"/>
          <w:highlight w:val="none"/>
        </w:rPr>
      </w:pPr>
      <w:r>
        <w:rPr>
          <w:rFonts w:hint="eastAsia" w:eastAsia="仿宋_GB2312"/>
          <w:kern w:val="0"/>
          <w:sz w:val="32"/>
          <w:szCs w:val="32"/>
          <w:highlight w:val="none"/>
        </w:rPr>
        <w:t>截至202</w:t>
      </w:r>
      <w:r>
        <w:rPr>
          <w:rFonts w:hint="eastAsia" w:eastAsia="仿宋_GB2312"/>
          <w:kern w:val="0"/>
          <w:sz w:val="32"/>
          <w:szCs w:val="32"/>
          <w:highlight w:val="none"/>
          <w:lang w:val="en-US" w:eastAsia="zh-CN"/>
        </w:rPr>
        <w:t>3</w:t>
      </w:r>
      <w:r>
        <w:rPr>
          <w:rFonts w:hint="eastAsia" w:eastAsia="仿宋_GB2312"/>
          <w:kern w:val="0"/>
          <w:sz w:val="32"/>
          <w:szCs w:val="32"/>
          <w:highlight w:val="none"/>
        </w:rPr>
        <w:t>年12月31日，</w:t>
      </w:r>
      <w:r>
        <w:rPr>
          <w:rFonts w:hint="eastAsia" w:eastAsia="仿宋_GB2312"/>
          <w:kern w:val="0"/>
          <w:sz w:val="32"/>
          <w:szCs w:val="32"/>
          <w:highlight w:val="none"/>
          <w:lang w:eastAsia="zh-CN"/>
        </w:rPr>
        <w:t>红塔区水库管理所</w:t>
      </w:r>
      <w:r>
        <w:rPr>
          <w:rFonts w:hint="eastAsia" w:eastAsia="仿宋_GB2312"/>
          <w:kern w:val="0"/>
          <w:sz w:val="32"/>
          <w:szCs w:val="32"/>
          <w:highlight w:val="none"/>
        </w:rPr>
        <w:t>资产总额</w:t>
      </w:r>
      <w:r>
        <w:rPr>
          <w:rFonts w:hint="eastAsia" w:eastAsia="仿宋_GB2312"/>
          <w:kern w:val="0"/>
          <w:sz w:val="32"/>
          <w:szCs w:val="32"/>
          <w:highlight w:val="none"/>
          <w:lang w:val="en-US" w:eastAsia="zh-CN"/>
        </w:rPr>
        <w:t>17,279.38</w:t>
      </w:r>
      <w:r>
        <w:rPr>
          <w:rFonts w:hint="eastAsia" w:eastAsia="仿宋_GB2312"/>
          <w:kern w:val="0"/>
          <w:sz w:val="32"/>
          <w:szCs w:val="32"/>
          <w:highlight w:val="none"/>
        </w:rPr>
        <w:t>万元，其中，流动资产</w:t>
      </w:r>
      <w:r>
        <w:rPr>
          <w:rFonts w:hint="eastAsia" w:eastAsia="仿宋_GB2312"/>
          <w:kern w:val="0"/>
          <w:sz w:val="32"/>
          <w:szCs w:val="32"/>
          <w:highlight w:val="none"/>
          <w:lang w:val="en-US" w:eastAsia="zh-CN"/>
        </w:rPr>
        <w:t>2,087.39</w:t>
      </w:r>
      <w:r>
        <w:rPr>
          <w:rFonts w:hint="eastAsia" w:eastAsia="仿宋_GB2312"/>
          <w:kern w:val="0"/>
          <w:sz w:val="32"/>
          <w:szCs w:val="32"/>
          <w:highlight w:val="none"/>
        </w:rPr>
        <w:t>万元，固定资产</w:t>
      </w:r>
      <w:r>
        <w:rPr>
          <w:rFonts w:hint="eastAsia" w:eastAsia="仿宋_GB2312"/>
          <w:kern w:val="0"/>
          <w:sz w:val="32"/>
          <w:szCs w:val="32"/>
          <w:highlight w:val="none"/>
          <w:lang w:val="en-US" w:eastAsia="zh-CN"/>
        </w:rPr>
        <w:t>4,199.61</w:t>
      </w:r>
      <w:r>
        <w:rPr>
          <w:rFonts w:hint="eastAsia" w:eastAsia="仿宋_GB2312"/>
          <w:kern w:val="0"/>
          <w:sz w:val="32"/>
          <w:szCs w:val="32"/>
          <w:highlight w:val="none"/>
        </w:rPr>
        <w:t>万元，对外投资及有价证券</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万元，在建工程</w:t>
      </w:r>
      <w:r>
        <w:rPr>
          <w:rFonts w:hint="eastAsia" w:eastAsia="仿宋_GB2312"/>
          <w:kern w:val="0"/>
          <w:sz w:val="32"/>
          <w:szCs w:val="32"/>
          <w:highlight w:val="none"/>
          <w:lang w:val="en-US" w:eastAsia="zh-CN"/>
        </w:rPr>
        <w:t>40.51</w:t>
      </w:r>
      <w:r>
        <w:rPr>
          <w:rFonts w:hint="eastAsia" w:eastAsia="仿宋_GB2312"/>
          <w:kern w:val="0"/>
          <w:sz w:val="32"/>
          <w:szCs w:val="32"/>
          <w:highlight w:val="none"/>
        </w:rPr>
        <w:t>万元，无形资产</w:t>
      </w:r>
      <w:r>
        <w:rPr>
          <w:rFonts w:hint="eastAsia" w:eastAsia="仿宋_GB2312"/>
          <w:kern w:val="0"/>
          <w:sz w:val="32"/>
          <w:szCs w:val="32"/>
          <w:highlight w:val="none"/>
          <w:lang w:val="en-US" w:eastAsia="zh-CN"/>
        </w:rPr>
        <w:t>29.50</w:t>
      </w:r>
      <w:r>
        <w:rPr>
          <w:rFonts w:hint="eastAsia" w:eastAsia="仿宋_GB2312"/>
          <w:kern w:val="0"/>
          <w:sz w:val="32"/>
          <w:szCs w:val="32"/>
          <w:highlight w:val="none"/>
        </w:rPr>
        <w:t>万元，</w:t>
      </w:r>
      <w:r>
        <w:rPr>
          <w:rFonts w:hint="eastAsia" w:eastAsia="仿宋_GB2312"/>
          <w:kern w:val="0"/>
          <w:sz w:val="32"/>
          <w:szCs w:val="32"/>
          <w:highlight w:val="none"/>
          <w:lang w:eastAsia="zh-CN"/>
        </w:rPr>
        <w:t>公共基础设施</w:t>
      </w:r>
      <w:r>
        <w:rPr>
          <w:rFonts w:hint="eastAsia" w:eastAsia="仿宋_GB2312"/>
          <w:kern w:val="0"/>
          <w:sz w:val="32"/>
          <w:szCs w:val="32"/>
          <w:highlight w:val="none"/>
          <w:lang w:val="en-US" w:eastAsia="zh-CN"/>
        </w:rPr>
        <w:t>10,922.37万元，</w:t>
      </w:r>
      <w:r>
        <w:rPr>
          <w:rFonts w:hint="eastAsia" w:eastAsia="仿宋_GB2312"/>
          <w:kern w:val="0"/>
          <w:sz w:val="32"/>
          <w:szCs w:val="32"/>
          <w:highlight w:val="none"/>
        </w:rPr>
        <w:t>其他资产</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万元。与上年相比，本年资产总额</w:t>
      </w:r>
      <w:r>
        <w:rPr>
          <w:rFonts w:hint="eastAsia" w:eastAsia="仿宋_GB2312"/>
          <w:kern w:val="0"/>
          <w:sz w:val="32"/>
          <w:szCs w:val="32"/>
          <w:highlight w:val="none"/>
          <w:lang w:eastAsia="zh-CN"/>
        </w:rPr>
        <w:t>增加了</w:t>
      </w:r>
      <w:r>
        <w:rPr>
          <w:rFonts w:hint="eastAsia" w:eastAsia="仿宋_GB2312"/>
          <w:kern w:val="0"/>
          <w:sz w:val="32"/>
          <w:szCs w:val="32"/>
          <w:highlight w:val="none"/>
          <w:lang w:val="en-US" w:eastAsia="zh-CN"/>
        </w:rPr>
        <w:t>10,326.94</w:t>
      </w:r>
      <w:r>
        <w:rPr>
          <w:rFonts w:hint="eastAsia" w:eastAsia="仿宋_GB2312"/>
          <w:kern w:val="0"/>
          <w:sz w:val="32"/>
          <w:szCs w:val="32"/>
          <w:highlight w:val="none"/>
        </w:rPr>
        <w:t>万元，其中</w:t>
      </w:r>
      <w:r>
        <w:rPr>
          <w:rFonts w:hint="eastAsia" w:eastAsia="仿宋_GB2312"/>
          <w:kern w:val="0"/>
          <w:sz w:val="32"/>
          <w:szCs w:val="32"/>
          <w:highlight w:val="none"/>
          <w:lang w:eastAsia="zh-CN"/>
        </w:rPr>
        <w:t>流动资产增加</w:t>
      </w:r>
      <w:r>
        <w:rPr>
          <w:rFonts w:hint="eastAsia" w:eastAsia="仿宋_GB2312"/>
          <w:kern w:val="0"/>
          <w:sz w:val="32"/>
          <w:szCs w:val="32"/>
          <w:highlight w:val="none"/>
          <w:lang w:val="en-US" w:eastAsia="zh-CN"/>
        </w:rPr>
        <w:t>984.16万元，</w:t>
      </w:r>
      <w:r>
        <w:rPr>
          <w:rFonts w:hint="eastAsia" w:eastAsia="仿宋_GB2312"/>
          <w:kern w:val="0"/>
          <w:sz w:val="32"/>
          <w:szCs w:val="32"/>
          <w:highlight w:val="none"/>
        </w:rPr>
        <w:t>固定资产</w:t>
      </w:r>
      <w:r>
        <w:rPr>
          <w:rFonts w:hint="eastAsia" w:eastAsia="仿宋_GB2312"/>
          <w:kern w:val="0"/>
          <w:sz w:val="32"/>
          <w:szCs w:val="32"/>
          <w:highlight w:val="none"/>
          <w:lang w:eastAsia="zh-CN"/>
        </w:rPr>
        <w:t>减少</w:t>
      </w:r>
      <w:r>
        <w:rPr>
          <w:rFonts w:hint="eastAsia" w:eastAsia="仿宋_GB2312"/>
          <w:kern w:val="0"/>
          <w:sz w:val="32"/>
          <w:szCs w:val="32"/>
          <w:highlight w:val="none"/>
          <w:lang w:val="en-US" w:eastAsia="zh-CN"/>
        </w:rPr>
        <w:t>1,578.36</w:t>
      </w:r>
      <w:r>
        <w:rPr>
          <w:rFonts w:hint="eastAsia" w:eastAsia="仿宋_GB2312"/>
          <w:kern w:val="0"/>
          <w:sz w:val="32"/>
          <w:szCs w:val="32"/>
          <w:highlight w:val="none"/>
        </w:rPr>
        <w:t>万元</w:t>
      </w:r>
      <w:r>
        <w:rPr>
          <w:rFonts w:hint="eastAsia" w:eastAsia="仿宋_GB2312"/>
          <w:kern w:val="0"/>
          <w:sz w:val="32"/>
          <w:szCs w:val="32"/>
          <w:highlight w:val="none"/>
          <w:lang w:eastAsia="zh-CN"/>
        </w:rPr>
        <w:t>，无形资产减少</w:t>
      </w:r>
      <w:r>
        <w:rPr>
          <w:rFonts w:hint="eastAsia" w:eastAsia="仿宋_GB2312"/>
          <w:kern w:val="0"/>
          <w:sz w:val="32"/>
          <w:szCs w:val="32"/>
          <w:highlight w:val="none"/>
          <w:lang w:val="en-US" w:eastAsia="zh-CN"/>
        </w:rPr>
        <w:t>1.23万元，</w:t>
      </w:r>
      <w:r>
        <w:rPr>
          <w:rFonts w:hint="eastAsia" w:eastAsia="仿宋_GB2312"/>
          <w:kern w:val="0"/>
          <w:sz w:val="32"/>
          <w:szCs w:val="32"/>
          <w:highlight w:val="none"/>
          <w:lang w:eastAsia="zh-CN"/>
        </w:rPr>
        <w:t>公共基础设施增加</w:t>
      </w:r>
      <w:r>
        <w:rPr>
          <w:rFonts w:hint="eastAsia" w:eastAsia="仿宋_GB2312"/>
          <w:kern w:val="0"/>
          <w:sz w:val="32"/>
          <w:szCs w:val="32"/>
          <w:highlight w:val="none"/>
          <w:lang w:val="en-US" w:eastAsia="zh-CN"/>
        </w:rPr>
        <w:t>10,922.37万元</w:t>
      </w:r>
      <w:r>
        <w:rPr>
          <w:rFonts w:hint="eastAsia" w:eastAsia="仿宋_GB2312"/>
          <w:kern w:val="0"/>
          <w:sz w:val="32"/>
          <w:szCs w:val="32"/>
          <w:highlight w:val="none"/>
        </w:rPr>
        <w:t>。处置房屋建筑物</w:t>
      </w:r>
      <w:r>
        <w:rPr>
          <w:rFonts w:hint="eastAsia" w:eastAsia="仿宋_GB2312"/>
          <w:kern w:val="0"/>
          <w:sz w:val="32"/>
          <w:szCs w:val="32"/>
          <w:highlight w:val="none"/>
          <w:lang w:val="en-US" w:eastAsia="zh-CN"/>
        </w:rPr>
        <w:t>0.00</w:t>
      </w:r>
      <w:r>
        <w:rPr>
          <w:rFonts w:hint="eastAsia" w:eastAsia="仿宋_GB2312"/>
          <w:kern w:val="0"/>
          <w:sz w:val="32"/>
          <w:szCs w:val="32"/>
          <w:highlight w:val="none"/>
        </w:rPr>
        <w:t>平方米，账面原值</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万元；处置车辆</w:t>
      </w:r>
      <w:r>
        <w:rPr>
          <w:rFonts w:hint="eastAsia" w:eastAsia="仿宋_GB2312"/>
          <w:kern w:val="0"/>
          <w:sz w:val="32"/>
          <w:szCs w:val="32"/>
          <w:highlight w:val="none"/>
          <w:lang w:val="en-US" w:eastAsia="zh-CN"/>
        </w:rPr>
        <w:t>0</w:t>
      </w:r>
      <w:r>
        <w:rPr>
          <w:rFonts w:hint="eastAsia" w:eastAsia="仿宋_GB2312"/>
          <w:kern w:val="0"/>
          <w:sz w:val="32"/>
          <w:szCs w:val="32"/>
          <w:highlight w:val="none"/>
        </w:rPr>
        <w:t>辆，账面原值</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万元；报废报损资产</w:t>
      </w:r>
      <w:r>
        <w:rPr>
          <w:rFonts w:hint="eastAsia" w:eastAsia="仿宋_GB2312"/>
          <w:kern w:val="0"/>
          <w:sz w:val="32"/>
          <w:szCs w:val="32"/>
          <w:highlight w:val="none"/>
          <w:lang w:val="en-US" w:eastAsia="zh-CN"/>
        </w:rPr>
        <w:t>0</w:t>
      </w:r>
      <w:r>
        <w:rPr>
          <w:rFonts w:hint="eastAsia" w:eastAsia="仿宋_GB2312"/>
          <w:kern w:val="0"/>
          <w:sz w:val="32"/>
          <w:szCs w:val="32"/>
          <w:highlight w:val="none"/>
        </w:rPr>
        <w:t>项，账面原值</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万元，实现资产处置收入</w:t>
      </w:r>
      <w:r>
        <w:rPr>
          <w:rFonts w:hint="eastAsia" w:eastAsia="仿宋_GB2312"/>
          <w:kern w:val="0"/>
          <w:sz w:val="32"/>
          <w:szCs w:val="32"/>
          <w:highlight w:val="none"/>
          <w:lang w:val="en-US" w:eastAsia="zh-CN"/>
        </w:rPr>
        <w:t>0.00</w:t>
      </w:r>
      <w:bookmarkStart w:id="0" w:name="_GoBack"/>
      <w:bookmarkEnd w:id="0"/>
      <w:r>
        <w:rPr>
          <w:rFonts w:hint="eastAsia" w:eastAsia="仿宋_GB2312"/>
          <w:kern w:val="0"/>
          <w:sz w:val="32"/>
          <w:szCs w:val="32"/>
          <w:highlight w:val="none"/>
        </w:rPr>
        <w:t>万元；资产使用收入</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万元，其中出租资产</w:t>
      </w:r>
      <w:r>
        <w:rPr>
          <w:rFonts w:hint="eastAsia" w:eastAsia="仿宋_GB2312"/>
          <w:kern w:val="0"/>
          <w:sz w:val="32"/>
          <w:szCs w:val="32"/>
          <w:highlight w:val="none"/>
          <w:lang w:val="en-US" w:eastAsia="zh-CN"/>
        </w:rPr>
        <w:t>0.00</w:t>
      </w:r>
      <w:r>
        <w:rPr>
          <w:rFonts w:hint="eastAsia" w:eastAsia="仿宋_GB2312"/>
          <w:kern w:val="0"/>
          <w:sz w:val="32"/>
          <w:szCs w:val="32"/>
          <w:highlight w:val="none"/>
        </w:rPr>
        <w:t>平方米，资产出租收入</w:t>
      </w:r>
      <w:r>
        <w:rPr>
          <w:rFonts w:hint="eastAsia" w:eastAsia="仿宋_GB2312"/>
          <w:kern w:val="0"/>
          <w:sz w:val="32"/>
          <w:szCs w:val="32"/>
          <w:highlight w:val="none"/>
          <w:lang w:val="en-US" w:eastAsia="zh-CN"/>
        </w:rPr>
        <w:t>0.00</w:t>
      </w:r>
      <w:r>
        <w:rPr>
          <w:rFonts w:hint="eastAsia" w:eastAsia="仿宋_GB2312"/>
          <w:kern w:val="0"/>
          <w:sz w:val="32"/>
          <w:szCs w:val="32"/>
          <w:highlight w:val="none"/>
        </w:rPr>
        <w:t>万元。鉴于截至202</w:t>
      </w:r>
      <w:r>
        <w:rPr>
          <w:rFonts w:hint="eastAsia" w:eastAsia="仿宋_GB2312"/>
          <w:kern w:val="0"/>
          <w:sz w:val="32"/>
          <w:szCs w:val="32"/>
          <w:highlight w:val="none"/>
          <w:lang w:val="en-US" w:eastAsia="zh-CN"/>
        </w:rPr>
        <w:t>3</w:t>
      </w:r>
      <w:r>
        <w:rPr>
          <w:rFonts w:hint="eastAsia" w:eastAsia="仿宋_GB2312"/>
          <w:kern w:val="0"/>
          <w:sz w:val="32"/>
          <w:szCs w:val="32"/>
          <w:highlight w:val="none"/>
        </w:rPr>
        <w:t>年12月31日的国有资产占有使用精准数据，需在完成202</w:t>
      </w:r>
      <w:r>
        <w:rPr>
          <w:rFonts w:hint="eastAsia" w:eastAsia="仿宋_GB2312"/>
          <w:kern w:val="0"/>
          <w:sz w:val="32"/>
          <w:szCs w:val="32"/>
          <w:highlight w:val="none"/>
          <w:lang w:val="en-US" w:eastAsia="zh-CN"/>
        </w:rPr>
        <w:t>3</w:t>
      </w:r>
      <w:r>
        <w:rPr>
          <w:rFonts w:hint="eastAsia" w:eastAsia="仿宋_GB2312"/>
          <w:kern w:val="0"/>
          <w:sz w:val="32"/>
          <w:szCs w:val="32"/>
          <w:highlight w:val="none"/>
        </w:rPr>
        <w:t>年决算编制后才能汇总，此处公开为202</w:t>
      </w:r>
      <w:r>
        <w:rPr>
          <w:rFonts w:hint="eastAsia" w:eastAsia="仿宋_GB2312"/>
          <w:kern w:val="0"/>
          <w:sz w:val="32"/>
          <w:szCs w:val="32"/>
          <w:highlight w:val="none"/>
          <w:lang w:val="en-US" w:eastAsia="zh-CN"/>
        </w:rPr>
        <w:t>4</w:t>
      </w:r>
      <w:r>
        <w:rPr>
          <w:rFonts w:hint="eastAsia" w:eastAsia="仿宋_GB2312"/>
          <w:kern w:val="0"/>
          <w:sz w:val="32"/>
          <w:szCs w:val="32"/>
          <w:highlight w:val="none"/>
        </w:rPr>
        <w:t>年1月资产月报数据。</w:t>
      </w:r>
    </w:p>
    <w:p>
      <w:pPr>
        <w:pStyle w:val="2"/>
        <w:rPr>
          <w:rFonts w:hint="eastAsia" w:eastAsia="仿宋_GB2312"/>
          <w:kern w:val="0"/>
          <w:sz w:val="32"/>
          <w:szCs w:val="32"/>
          <w:highlight w:val="none"/>
        </w:rPr>
      </w:pPr>
    </w:p>
    <w:p>
      <w:pPr>
        <w:rPr>
          <w:rFonts w:hint="eastAsia" w:eastAsia="仿宋_GB2312"/>
          <w:kern w:val="0"/>
          <w:sz w:val="32"/>
          <w:szCs w:val="32"/>
          <w:highlight w:val="none"/>
        </w:rPr>
      </w:pPr>
      <w:r>
        <w:rPr>
          <w:rFonts w:ascii="Arial" w:hAnsi="Arial" w:eastAsia="Arial" w:cs="Arial"/>
          <w:b/>
          <w:sz w:val="36"/>
        </w:rPr>
        <w:t>监督索引号53040200233200100111</w:t>
      </w:r>
    </w:p>
    <w:sectPr>
      <w:headerReference r:id="rId3" w:type="default"/>
      <w:footerReference r:id="rId5" w:type="default"/>
      <w:head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57CAA"/>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1F95FED"/>
    <w:rsid w:val="02C265F9"/>
    <w:rsid w:val="03054F5D"/>
    <w:rsid w:val="03454219"/>
    <w:rsid w:val="03997AC2"/>
    <w:rsid w:val="03F0214E"/>
    <w:rsid w:val="041D3AD0"/>
    <w:rsid w:val="04314F30"/>
    <w:rsid w:val="045C2ADF"/>
    <w:rsid w:val="046F214C"/>
    <w:rsid w:val="04F44A98"/>
    <w:rsid w:val="054A5EB5"/>
    <w:rsid w:val="05F8751D"/>
    <w:rsid w:val="06325B44"/>
    <w:rsid w:val="06AE4ECD"/>
    <w:rsid w:val="06B3716A"/>
    <w:rsid w:val="06E85621"/>
    <w:rsid w:val="082C4C7B"/>
    <w:rsid w:val="09412610"/>
    <w:rsid w:val="096153CE"/>
    <w:rsid w:val="09C70938"/>
    <w:rsid w:val="0A1B532F"/>
    <w:rsid w:val="0A25764C"/>
    <w:rsid w:val="0A4372AD"/>
    <w:rsid w:val="0A782F2B"/>
    <w:rsid w:val="0A8B5759"/>
    <w:rsid w:val="0AB77A2F"/>
    <w:rsid w:val="0B57477A"/>
    <w:rsid w:val="0BFD28E4"/>
    <w:rsid w:val="0CBF1481"/>
    <w:rsid w:val="0D9F5B85"/>
    <w:rsid w:val="0DA41C7F"/>
    <w:rsid w:val="0E2333F5"/>
    <w:rsid w:val="0EC053F4"/>
    <w:rsid w:val="0F635DF8"/>
    <w:rsid w:val="10687993"/>
    <w:rsid w:val="10741D7C"/>
    <w:rsid w:val="10CF5F02"/>
    <w:rsid w:val="111A6B5D"/>
    <w:rsid w:val="111D3473"/>
    <w:rsid w:val="12541B05"/>
    <w:rsid w:val="12A72C53"/>
    <w:rsid w:val="12B43537"/>
    <w:rsid w:val="133504F9"/>
    <w:rsid w:val="134C7018"/>
    <w:rsid w:val="13734152"/>
    <w:rsid w:val="13B61995"/>
    <w:rsid w:val="148B4690"/>
    <w:rsid w:val="16120B81"/>
    <w:rsid w:val="165D6CAE"/>
    <w:rsid w:val="16854F70"/>
    <w:rsid w:val="172E4756"/>
    <w:rsid w:val="177B10D8"/>
    <w:rsid w:val="17E531F7"/>
    <w:rsid w:val="18863C4E"/>
    <w:rsid w:val="1907259E"/>
    <w:rsid w:val="19EC6C74"/>
    <w:rsid w:val="19F55BCD"/>
    <w:rsid w:val="1A0B3DDD"/>
    <w:rsid w:val="1A1B6230"/>
    <w:rsid w:val="1A32078F"/>
    <w:rsid w:val="1A716F5F"/>
    <w:rsid w:val="1A751B4A"/>
    <w:rsid w:val="1B7457C9"/>
    <w:rsid w:val="1B7E2F91"/>
    <w:rsid w:val="1BD73E6F"/>
    <w:rsid w:val="1C3C14BE"/>
    <w:rsid w:val="1C8E3830"/>
    <w:rsid w:val="1CFC50DD"/>
    <w:rsid w:val="1D4C01BE"/>
    <w:rsid w:val="1D7713A5"/>
    <w:rsid w:val="1DCD5A4F"/>
    <w:rsid w:val="1DD708B6"/>
    <w:rsid w:val="1DE63E53"/>
    <w:rsid w:val="1E924522"/>
    <w:rsid w:val="1F8F6F61"/>
    <w:rsid w:val="1FB44164"/>
    <w:rsid w:val="1FD60DB5"/>
    <w:rsid w:val="200A7F3C"/>
    <w:rsid w:val="209468EC"/>
    <w:rsid w:val="20B50589"/>
    <w:rsid w:val="20CC70F5"/>
    <w:rsid w:val="20D321E4"/>
    <w:rsid w:val="20DB6E4B"/>
    <w:rsid w:val="211A37C5"/>
    <w:rsid w:val="21D02FCE"/>
    <w:rsid w:val="2380063A"/>
    <w:rsid w:val="24192B24"/>
    <w:rsid w:val="249262B8"/>
    <w:rsid w:val="25603D6C"/>
    <w:rsid w:val="2784688B"/>
    <w:rsid w:val="27C44B4F"/>
    <w:rsid w:val="28E64C5B"/>
    <w:rsid w:val="29684A53"/>
    <w:rsid w:val="2A1E5382"/>
    <w:rsid w:val="2A2D00A9"/>
    <w:rsid w:val="2A63437F"/>
    <w:rsid w:val="2BD659E5"/>
    <w:rsid w:val="2D730234"/>
    <w:rsid w:val="2E343CBB"/>
    <w:rsid w:val="2E574E83"/>
    <w:rsid w:val="2E7A1926"/>
    <w:rsid w:val="2EC91B9A"/>
    <w:rsid w:val="2F1C119D"/>
    <w:rsid w:val="2F632D01"/>
    <w:rsid w:val="2F793E5B"/>
    <w:rsid w:val="2FCD7E57"/>
    <w:rsid w:val="30A32E5A"/>
    <w:rsid w:val="30F7567F"/>
    <w:rsid w:val="31F02109"/>
    <w:rsid w:val="3227360A"/>
    <w:rsid w:val="32BD6015"/>
    <w:rsid w:val="33B6610D"/>
    <w:rsid w:val="3409611E"/>
    <w:rsid w:val="3421456F"/>
    <w:rsid w:val="34351985"/>
    <w:rsid w:val="345368B2"/>
    <w:rsid w:val="346D61A7"/>
    <w:rsid w:val="355849F0"/>
    <w:rsid w:val="36637598"/>
    <w:rsid w:val="37330FB8"/>
    <w:rsid w:val="37BA77A5"/>
    <w:rsid w:val="38046D3A"/>
    <w:rsid w:val="38226957"/>
    <w:rsid w:val="3883249B"/>
    <w:rsid w:val="38AF368B"/>
    <w:rsid w:val="38B94E67"/>
    <w:rsid w:val="38D85AB4"/>
    <w:rsid w:val="39466C4F"/>
    <w:rsid w:val="39854C47"/>
    <w:rsid w:val="398A3ACC"/>
    <w:rsid w:val="39A86124"/>
    <w:rsid w:val="3A8A588E"/>
    <w:rsid w:val="3AA03338"/>
    <w:rsid w:val="3AC978D1"/>
    <w:rsid w:val="3B026B0F"/>
    <w:rsid w:val="3B236022"/>
    <w:rsid w:val="3B6E7BA0"/>
    <w:rsid w:val="3B784830"/>
    <w:rsid w:val="3C1464F1"/>
    <w:rsid w:val="3D884FC1"/>
    <w:rsid w:val="3DCC2998"/>
    <w:rsid w:val="3E1D7086"/>
    <w:rsid w:val="3E3B66AC"/>
    <w:rsid w:val="3F5538EE"/>
    <w:rsid w:val="41134E62"/>
    <w:rsid w:val="417D1121"/>
    <w:rsid w:val="418D636A"/>
    <w:rsid w:val="44AA4869"/>
    <w:rsid w:val="454D3EA5"/>
    <w:rsid w:val="45556069"/>
    <w:rsid w:val="469D08A3"/>
    <w:rsid w:val="478F2265"/>
    <w:rsid w:val="486E6BD9"/>
    <w:rsid w:val="488A54A4"/>
    <w:rsid w:val="48A324FD"/>
    <w:rsid w:val="48A553A3"/>
    <w:rsid w:val="49916668"/>
    <w:rsid w:val="4A8A424F"/>
    <w:rsid w:val="4C1D400F"/>
    <w:rsid w:val="4C5260AD"/>
    <w:rsid w:val="4D797BD0"/>
    <w:rsid w:val="4E3171E9"/>
    <w:rsid w:val="4E4F434F"/>
    <w:rsid w:val="4E866A4D"/>
    <w:rsid w:val="50A14C1E"/>
    <w:rsid w:val="51486F2A"/>
    <w:rsid w:val="52AE5FF2"/>
    <w:rsid w:val="52F133A2"/>
    <w:rsid w:val="52F4603B"/>
    <w:rsid w:val="532D065B"/>
    <w:rsid w:val="53762EEC"/>
    <w:rsid w:val="53E1259B"/>
    <w:rsid w:val="53F26FC1"/>
    <w:rsid w:val="540C7FF2"/>
    <w:rsid w:val="543878C2"/>
    <w:rsid w:val="558218A0"/>
    <w:rsid w:val="565C22F4"/>
    <w:rsid w:val="56F77E4E"/>
    <w:rsid w:val="57476C71"/>
    <w:rsid w:val="5753107B"/>
    <w:rsid w:val="575350B5"/>
    <w:rsid w:val="57BE5D21"/>
    <w:rsid w:val="583867E7"/>
    <w:rsid w:val="58527D87"/>
    <w:rsid w:val="5A3D5D63"/>
    <w:rsid w:val="5A4E6182"/>
    <w:rsid w:val="5A523E5D"/>
    <w:rsid w:val="5A5F2402"/>
    <w:rsid w:val="5AE52219"/>
    <w:rsid w:val="5B4B2AA8"/>
    <w:rsid w:val="5B6F544B"/>
    <w:rsid w:val="5B985380"/>
    <w:rsid w:val="5C7E6BA3"/>
    <w:rsid w:val="5D8A3FC2"/>
    <w:rsid w:val="5E524AD1"/>
    <w:rsid w:val="5E8D610B"/>
    <w:rsid w:val="5F2A77D5"/>
    <w:rsid w:val="5FA9090C"/>
    <w:rsid w:val="611236F1"/>
    <w:rsid w:val="61B23DA2"/>
    <w:rsid w:val="63595F44"/>
    <w:rsid w:val="63A062DE"/>
    <w:rsid w:val="646605FE"/>
    <w:rsid w:val="653077EA"/>
    <w:rsid w:val="668C5F95"/>
    <w:rsid w:val="66C6736B"/>
    <w:rsid w:val="66EF6B43"/>
    <w:rsid w:val="676320BD"/>
    <w:rsid w:val="676E094C"/>
    <w:rsid w:val="68E14376"/>
    <w:rsid w:val="690F430A"/>
    <w:rsid w:val="699F5998"/>
    <w:rsid w:val="69B304BD"/>
    <w:rsid w:val="69C74777"/>
    <w:rsid w:val="6A070C95"/>
    <w:rsid w:val="6A990843"/>
    <w:rsid w:val="6AB34E53"/>
    <w:rsid w:val="6B09228C"/>
    <w:rsid w:val="6B29789C"/>
    <w:rsid w:val="6C185166"/>
    <w:rsid w:val="6C4D0495"/>
    <w:rsid w:val="6C72764F"/>
    <w:rsid w:val="6CA47B5E"/>
    <w:rsid w:val="6CB302AB"/>
    <w:rsid w:val="6CE00556"/>
    <w:rsid w:val="6CE34371"/>
    <w:rsid w:val="6DE17F8B"/>
    <w:rsid w:val="6DEF2641"/>
    <w:rsid w:val="6E5B7D6F"/>
    <w:rsid w:val="6EDA6A94"/>
    <w:rsid w:val="6F2C536B"/>
    <w:rsid w:val="7005690A"/>
    <w:rsid w:val="7019569C"/>
    <w:rsid w:val="70497C18"/>
    <w:rsid w:val="706044C2"/>
    <w:rsid w:val="707217B7"/>
    <w:rsid w:val="70F826C0"/>
    <w:rsid w:val="72063E6D"/>
    <w:rsid w:val="720E10EA"/>
    <w:rsid w:val="72150A9E"/>
    <w:rsid w:val="72293730"/>
    <w:rsid w:val="724A4A01"/>
    <w:rsid w:val="73116912"/>
    <w:rsid w:val="73954482"/>
    <w:rsid w:val="73C43C1D"/>
    <w:rsid w:val="73D34D47"/>
    <w:rsid w:val="74C2123B"/>
    <w:rsid w:val="75285EA2"/>
    <w:rsid w:val="758343EA"/>
    <w:rsid w:val="76446D01"/>
    <w:rsid w:val="76D0503E"/>
    <w:rsid w:val="76DD19B6"/>
    <w:rsid w:val="76F71B67"/>
    <w:rsid w:val="772B1020"/>
    <w:rsid w:val="77C07374"/>
    <w:rsid w:val="787670D9"/>
    <w:rsid w:val="799058BF"/>
    <w:rsid w:val="7A0D6026"/>
    <w:rsid w:val="7A1269C5"/>
    <w:rsid w:val="7AE93D0D"/>
    <w:rsid w:val="7C392A5C"/>
    <w:rsid w:val="7D4F20E1"/>
    <w:rsid w:val="7D99752A"/>
    <w:rsid w:val="7DB24339"/>
    <w:rsid w:val="7E0C07FC"/>
    <w:rsid w:val="7EF73C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pPr>
      <w:spacing w:after="200" w:line="276"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5</Pages>
  <Words>266</Words>
  <Characters>1522</Characters>
  <Lines>12</Lines>
  <Paragraphs>3</Paragraphs>
  <TotalTime>0</TotalTime>
  <ScaleCrop>false</ScaleCrop>
  <LinksUpToDate>false</LinksUpToDate>
  <CharactersWithSpaces>1785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2021-01-19T08:22:00Z</cp:lastPrinted>
  <dcterms:modified xsi:type="dcterms:W3CDTF">2024-06-21T07:59:49Z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